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C376A" w14:textId="58679ACD" w:rsidR="00A46EB5" w:rsidRPr="00A7366F" w:rsidRDefault="00A46EB5" w:rsidP="00A46EB5">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5</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R4-200</w:t>
      </w:r>
      <w:r w:rsidR="008E4FBB">
        <w:rPr>
          <w:rFonts w:ascii="Calibri" w:eastAsia="PMingLiU" w:hAnsi="Calibri" w:cs="Calibri"/>
          <w:sz w:val="24"/>
          <w:szCs w:val="24"/>
          <w:lang w:eastAsia="ja-JP"/>
        </w:rPr>
        <w:t>6476</w:t>
      </w:r>
      <w:bookmarkStart w:id="0" w:name="_GoBack"/>
      <w:bookmarkEnd w:id="0"/>
    </w:p>
    <w:p w14:paraId="2C36DBFD" w14:textId="77777777" w:rsidR="00A46EB5" w:rsidRPr="00A7366F" w:rsidRDefault="00A46EB5" w:rsidP="00A46EB5">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w:t>
      </w:r>
      <w:r>
        <w:rPr>
          <w:rFonts w:asciiTheme="minorHAnsi" w:eastAsiaTheme="minorEastAsia" w:hAnsiTheme="minorHAnsi" w:cstheme="minorBidi"/>
          <w:noProof w:val="0"/>
          <w:sz w:val="22"/>
          <w:szCs w:val="22"/>
          <w:lang w:eastAsia="zh-CN"/>
        </w:rPr>
        <w:t>5 May</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Pr>
          <w:rFonts w:asciiTheme="minorHAnsi" w:eastAsiaTheme="minorEastAsia" w:hAnsiTheme="minorHAnsi" w:cstheme="minorBidi"/>
          <w:noProof w:val="0"/>
          <w:sz w:val="22"/>
          <w:szCs w:val="22"/>
          <w:lang w:eastAsia="zh-CN"/>
        </w:rPr>
        <w:t>5</w:t>
      </w:r>
      <w:r w:rsidRPr="00A7366F">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Jun</w:t>
      </w:r>
      <w:r w:rsidRPr="00A7366F">
        <w:rPr>
          <w:rFonts w:asciiTheme="minorHAnsi" w:eastAsiaTheme="minorEastAsia" w:hAnsiTheme="minorHAnsi" w:cstheme="minorBidi"/>
          <w:noProof w:val="0"/>
          <w:sz w:val="22"/>
          <w:szCs w:val="22"/>
          <w:lang w:eastAsia="zh-CN"/>
        </w:rPr>
        <w:t>., 2020</w:t>
      </w:r>
    </w:p>
    <w:p w14:paraId="0426E601" w14:textId="77777777" w:rsidR="002E58D2" w:rsidRPr="00D03B8C" w:rsidRDefault="002E58D2" w:rsidP="002E58D2">
      <w:pPr>
        <w:pStyle w:val="a5"/>
        <w:rPr>
          <w:rFonts w:ascii="Calibri" w:eastAsia="PMingLiU" w:hAnsi="Calibri"/>
          <w:sz w:val="24"/>
          <w:highlight w:val="yellow"/>
          <w:lang w:eastAsia="zh-TW"/>
        </w:rPr>
      </w:pPr>
    </w:p>
    <w:p w14:paraId="6352570E" w14:textId="1E5DDF16" w:rsidR="00FB1EA3" w:rsidRPr="00936829" w:rsidRDefault="00FB1EA3" w:rsidP="00FB1EA3">
      <w:pPr>
        <w:ind w:left="1985" w:hanging="1985"/>
        <w:rPr>
          <w:rFonts w:cs="Arial"/>
          <w:b/>
          <w:bCs/>
        </w:rPr>
      </w:pPr>
      <w:r w:rsidRPr="00936829">
        <w:rPr>
          <w:rFonts w:cs="Arial"/>
          <w:b/>
          <w:bCs/>
        </w:rPr>
        <w:t>Agenda Item:</w:t>
      </w:r>
      <w:r w:rsidRPr="00936829">
        <w:rPr>
          <w:rFonts w:cs="Arial"/>
          <w:b/>
          <w:bCs/>
        </w:rPr>
        <w:tab/>
      </w:r>
      <w:r w:rsidR="00A41C94">
        <w:rPr>
          <w:rFonts w:cs="Arial"/>
          <w:b/>
          <w:bCs/>
        </w:rPr>
        <w:t>6</w:t>
      </w:r>
      <w:r w:rsidR="00691AE3" w:rsidRPr="00936829">
        <w:rPr>
          <w:rFonts w:cs="Arial"/>
          <w:b/>
          <w:bCs/>
        </w:rPr>
        <w:t>.15.1.3</w:t>
      </w:r>
    </w:p>
    <w:p w14:paraId="68E291BE" w14:textId="77777777" w:rsidR="0034111C" w:rsidRPr="00120679" w:rsidRDefault="0034111C" w:rsidP="00A37145">
      <w:pPr>
        <w:ind w:left="1985" w:hanging="1985"/>
        <w:rPr>
          <w:rFonts w:cs="Arial"/>
          <w:b/>
          <w:bCs/>
        </w:rPr>
      </w:pPr>
      <w:r w:rsidRPr="00936829">
        <w:rPr>
          <w:rFonts w:cs="Arial"/>
          <w:b/>
          <w:bCs/>
        </w:rPr>
        <w:t>Source:</w:t>
      </w:r>
      <w:r w:rsidRPr="00936829">
        <w:rPr>
          <w:rFonts w:cs="Arial"/>
          <w:b/>
          <w:bCs/>
        </w:rPr>
        <w:tab/>
      </w:r>
      <w:r w:rsidR="002E58D2" w:rsidRPr="00936829">
        <w:rPr>
          <w:rFonts w:cs="Arial"/>
          <w:b/>
          <w:bCs/>
        </w:rPr>
        <w:t>MediaTek Inc.</w:t>
      </w:r>
    </w:p>
    <w:p w14:paraId="56FE282C" w14:textId="6B9A1ABA" w:rsidR="00174EC2" w:rsidRPr="00120679" w:rsidRDefault="0034111C" w:rsidP="007A4FCF">
      <w:pPr>
        <w:ind w:left="1985" w:hanging="1985"/>
        <w:rPr>
          <w:rFonts w:cs="Arial"/>
          <w:b/>
          <w:bCs/>
        </w:rPr>
      </w:pPr>
      <w:r w:rsidRPr="00120679">
        <w:rPr>
          <w:rFonts w:cs="Arial"/>
          <w:b/>
          <w:bCs/>
        </w:rPr>
        <w:t>Title:</w:t>
      </w:r>
      <w:r w:rsidRPr="00120679">
        <w:rPr>
          <w:rFonts w:cs="Arial"/>
          <w:b/>
          <w:bCs/>
        </w:rPr>
        <w:tab/>
      </w:r>
      <w:r w:rsidR="00A33B3C" w:rsidRPr="00120679">
        <w:rPr>
          <w:rFonts w:cs="Arial"/>
          <w:b/>
          <w:bCs/>
        </w:rPr>
        <w:t>Discussion on</w:t>
      </w:r>
      <w:r w:rsidR="001A4F45" w:rsidRPr="00120679">
        <w:rPr>
          <w:rFonts w:cs="Arial"/>
          <w:b/>
          <w:bCs/>
        </w:rPr>
        <w:t xml:space="preserve"> </w:t>
      </w:r>
      <w:r w:rsidR="00E6541A" w:rsidRPr="00120679">
        <w:rPr>
          <w:rFonts w:cs="Arial"/>
          <w:b/>
          <w:bCs/>
        </w:rPr>
        <w:t>CGI reading</w:t>
      </w:r>
      <w:r w:rsidR="00B60555" w:rsidRPr="00120679">
        <w:rPr>
          <w:rFonts w:cs="Arial"/>
          <w:b/>
          <w:bCs/>
        </w:rPr>
        <w:t xml:space="preserve"> requirement for NR</w:t>
      </w:r>
    </w:p>
    <w:p w14:paraId="6F580D61" w14:textId="77777777" w:rsidR="0034111C" w:rsidRPr="000C45FD" w:rsidRDefault="0034111C" w:rsidP="007A4FCF">
      <w:pPr>
        <w:ind w:left="1985" w:hanging="1985"/>
        <w:rPr>
          <w:rFonts w:cs="Arial"/>
          <w:b/>
          <w:bCs/>
        </w:rPr>
      </w:pPr>
      <w:r w:rsidRPr="00120679">
        <w:rPr>
          <w:rFonts w:cs="Arial"/>
          <w:b/>
          <w:bCs/>
        </w:rPr>
        <w:t>Document for:</w:t>
      </w:r>
      <w:r w:rsidRPr="00120679">
        <w:rPr>
          <w:rFonts w:cs="Arial"/>
          <w:b/>
          <w:bCs/>
        </w:rPr>
        <w:tab/>
      </w:r>
      <w:r w:rsidRPr="00120679">
        <w:rPr>
          <w:rFonts w:cs="Arial"/>
          <w:b/>
          <w:bCs/>
        </w:rPr>
        <w:tab/>
      </w:r>
      <w:r w:rsidR="00E85D04" w:rsidRPr="00120679">
        <w:rPr>
          <w:rFonts w:cs="Arial"/>
          <w:b/>
          <w:bCs/>
        </w:rPr>
        <w:t>Discussion</w:t>
      </w:r>
    </w:p>
    <w:p w14:paraId="20062393" w14:textId="31A6FC11"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14:paraId="73BD6619" w14:textId="3FD8BDAE" w:rsidR="00686E15" w:rsidRPr="00846523" w:rsidRDefault="004E5BCC" w:rsidP="00686E15">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686E15">
        <w:rPr>
          <w:rFonts w:asciiTheme="minorHAnsi" w:eastAsiaTheme="minorEastAsia" w:hAnsiTheme="minorHAnsi" w:cstheme="minorBidi"/>
          <w:color w:val="auto"/>
          <w:sz w:val="22"/>
          <w:szCs w:val="22"/>
        </w:rPr>
        <w:t>CGI reading</w:t>
      </w:r>
      <w:r w:rsidRPr="003D62F5">
        <w:rPr>
          <w:rFonts w:asciiTheme="minorHAnsi" w:eastAsiaTheme="minorEastAsia" w:hAnsiTheme="minorHAnsi" w:cstheme="minorBidi"/>
          <w:color w:val="auto"/>
          <w:sz w:val="22"/>
          <w:szCs w:val="22"/>
        </w:rPr>
        <w:t xml:space="preserve"> has been agreed [1]. The remaining issues are captured as follow.</w:t>
      </w:r>
      <w:r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86E15" w14:paraId="7534698F" w14:textId="77777777" w:rsidTr="007809E3">
        <w:tc>
          <w:tcPr>
            <w:tcW w:w="9629" w:type="dxa"/>
          </w:tcPr>
          <w:p w14:paraId="1AA3953B" w14:textId="77777777" w:rsidR="00202403" w:rsidRPr="00303CC3" w:rsidRDefault="00FF4418" w:rsidP="00A46EB5">
            <w:pPr>
              <w:pStyle w:val="af3"/>
              <w:numPr>
                <w:ilvl w:val="0"/>
                <w:numId w:val="32"/>
              </w:numPr>
              <w:rPr>
                <w:sz w:val="18"/>
                <w:szCs w:val="18"/>
              </w:rPr>
            </w:pPr>
            <w:r w:rsidRPr="00303CC3">
              <w:rPr>
                <w:sz w:val="18"/>
                <w:szCs w:val="18"/>
              </w:rPr>
              <w:t>MIB decoding and interruption</w:t>
            </w:r>
          </w:p>
          <w:p w14:paraId="10A0B5F4" w14:textId="77777777" w:rsidR="00202403" w:rsidRPr="00303CC3" w:rsidRDefault="00FF4418" w:rsidP="00A46EB5">
            <w:pPr>
              <w:pStyle w:val="af3"/>
              <w:numPr>
                <w:ilvl w:val="1"/>
                <w:numId w:val="32"/>
              </w:numPr>
              <w:rPr>
                <w:sz w:val="18"/>
                <w:szCs w:val="18"/>
              </w:rPr>
            </w:pPr>
            <w:r w:rsidRPr="00303CC3">
              <w:rPr>
                <w:sz w:val="18"/>
                <w:szCs w:val="18"/>
              </w:rPr>
              <w:t>SSB selection procedure is up to UE implementation</w:t>
            </w:r>
          </w:p>
          <w:p w14:paraId="007109FE" w14:textId="77777777" w:rsidR="00202403" w:rsidRPr="00303CC3" w:rsidRDefault="00FF4418" w:rsidP="00A46EB5">
            <w:pPr>
              <w:pStyle w:val="af3"/>
              <w:numPr>
                <w:ilvl w:val="2"/>
                <w:numId w:val="32"/>
              </w:numPr>
              <w:rPr>
                <w:sz w:val="18"/>
                <w:szCs w:val="18"/>
              </w:rPr>
            </w:pPr>
            <w:r w:rsidRPr="00303CC3">
              <w:rPr>
                <w:sz w:val="18"/>
                <w:szCs w:val="18"/>
              </w:rPr>
              <w:t>UE may search the best one of all the SSBs within SMTC window</w:t>
            </w:r>
          </w:p>
          <w:p w14:paraId="0B98F92B" w14:textId="77777777" w:rsidR="00202403" w:rsidRPr="00303CC3" w:rsidRDefault="00FF4418" w:rsidP="00A46EB5">
            <w:pPr>
              <w:pStyle w:val="af3"/>
              <w:numPr>
                <w:ilvl w:val="2"/>
                <w:numId w:val="32"/>
              </w:numPr>
              <w:rPr>
                <w:sz w:val="18"/>
                <w:szCs w:val="18"/>
              </w:rPr>
            </w:pPr>
            <w:r w:rsidRPr="00303CC3">
              <w:rPr>
                <w:sz w:val="18"/>
                <w:szCs w:val="18"/>
              </w:rPr>
              <w:t xml:space="preserve">UE may use SSB with the same index as the one with best RSRP in L3-RSRP report </w:t>
            </w:r>
          </w:p>
          <w:p w14:paraId="069B9A54" w14:textId="77777777" w:rsidR="00202403" w:rsidRPr="00303CC3" w:rsidRDefault="00FF4418" w:rsidP="00A46EB5">
            <w:pPr>
              <w:pStyle w:val="af3"/>
              <w:numPr>
                <w:ilvl w:val="1"/>
                <w:numId w:val="32"/>
              </w:numPr>
              <w:rPr>
                <w:sz w:val="18"/>
                <w:szCs w:val="18"/>
              </w:rPr>
            </w:pPr>
            <w:r w:rsidRPr="00303CC3">
              <w:rPr>
                <w:sz w:val="18"/>
                <w:szCs w:val="18"/>
              </w:rPr>
              <w:t>RX beam for FR2</w:t>
            </w:r>
          </w:p>
          <w:p w14:paraId="1A7C2DDF" w14:textId="77777777" w:rsidR="00202403" w:rsidRPr="00303CC3" w:rsidRDefault="00FF4418" w:rsidP="00A46EB5">
            <w:pPr>
              <w:pStyle w:val="af3"/>
              <w:numPr>
                <w:ilvl w:val="2"/>
                <w:numId w:val="32"/>
              </w:numPr>
              <w:rPr>
                <w:sz w:val="18"/>
                <w:szCs w:val="18"/>
              </w:rPr>
            </w:pPr>
            <w:r w:rsidRPr="00303CC3">
              <w:rPr>
                <w:sz w:val="18"/>
                <w:szCs w:val="18"/>
              </w:rPr>
              <w:t xml:space="preserve">Option 1: The RX beam for the reported best RSRP is used </w:t>
            </w:r>
          </w:p>
          <w:p w14:paraId="28F87953" w14:textId="77777777" w:rsidR="00202403" w:rsidRPr="00303CC3" w:rsidRDefault="00FF4418" w:rsidP="00A46EB5">
            <w:pPr>
              <w:pStyle w:val="af3"/>
              <w:numPr>
                <w:ilvl w:val="2"/>
                <w:numId w:val="32"/>
              </w:numPr>
              <w:rPr>
                <w:sz w:val="18"/>
                <w:szCs w:val="18"/>
              </w:rPr>
            </w:pPr>
            <w:r w:rsidRPr="00303CC3">
              <w:rPr>
                <w:sz w:val="18"/>
                <w:szCs w:val="18"/>
              </w:rPr>
              <w:t>Option 2: UE searches the best Rx beam</w:t>
            </w:r>
          </w:p>
          <w:p w14:paraId="062E03C1" w14:textId="77777777" w:rsidR="00686E15" w:rsidRPr="00303CC3" w:rsidRDefault="00FF4418" w:rsidP="00A46EB5">
            <w:pPr>
              <w:pStyle w:val="af3"/>
              <w:numPr>
                <w:ilvl w:val="1"/>
                <w:numId w:val="32"/>
              </w:numPr>
              <w:rPr>
                <w:sz w:val="18"/>
                <w:szCs w:val="18"/>
              </w:rPr>
            </w:pPr>
            <w:r w:rsidRPr="00303CC3">
              <w:rPr>
                <w:sz w:val="18"/>
                <w:szCs w:val="18"/>
              </w:rPr>
              <w:t>Interruption is 6ms gap length</w:t>
            </w:r>
          </w:p>
          <w:p w14:paraId="5406ABEA" w14:textId="77777777" w:rsidR="00202403" w:rsidRPr="00303CC3" w:rsidRDefault="00FF4418" w:rsidP="00A46EB5">
            <w:pPr>
              <w:pStyle w:val="af3"/>
              <w:numPr>
                <w:ilvl w:val="0"/>
                <w:numId w:val="32"/>
              </w:numPr>
              <w:rPr>
                <w:sz w:val="18"/>
                <w:szCs w:val="18"/>
              </w:rPr>
            </w:pPr>
            <w:r w:rsidRPr="00303CC3">
              <w:rPr>
                <w:sz w:val="18"/>
                <w:szCs w:val="18"/>
              </w:rPr>
              <w:t>MIB decoding delay for FR2</w:t>
            </w:r>
          </w:p>
          <w:p w14:paraId="1EFE14DD" w14:textId="77777777" w:rsidR="00202403" w:rsidRPr="00303CC3" w:rsidRDefault="00FF4418" w:rsidP="00A46EB5">
            <w:pPr>
              <w:pStyle w:val="af3"/>
              <w:numPr>
                <w:ilvl w:val="1"/>
                <w:numId w:val="32"/>
              </w:numPr>
              <w:rPr>
                <w:sz w:val="18"/>
                <w:szCs w:val="18"/>
              </w:rPr>
            </w:pPr>
            <w:r w:rsidRPr="00303CC3">
              <w:rPr>
                <w:sz w:val="18"/>
                <w:szCs w:val="18"/>
              </w:rPr>
              <w:t>Option 1 : [5] * TSMTC, where TSMTC is SMTC periodicity of target cell.</w:t>
            </w:r>
          </w:p>
          <w:p w14:paraId="1473287F" w14:textId="77777777" w:rsidR="00202403" w:rsidRPr="00303CC3" w:rsidRDefault="00FF4418" w:rsidP="00A46EB5">
            <w:pPr>
              <w:pStyle w:val="af3"/>
              <w:numPr>
                <w:ilvl w:val="1"/>
                <w:numId w:val="32"/>
              </w:numPr>
              <w:rPr>
                <w:sz w:val="18"/>
                <w:szCs w:val="18"/>
              </w:rPr>
            </w:pPr>
            <w:r w:rsidRPr="00303CC3">
              <w:rPr>
                <w:sz w:val="18"/>
                <w:szCs w:val="18"/>
              </w:rPr>
              <w:t>Option 2 : [5] * N * TSMTC, where N = 8 and TSMTC is SMTC periodicity of target cell.</w:t>
            </w:r>
          </w:p>
          <w:p w14:paraId="20E54B2F" w14:textId="77777777" w:rsidR="00202403" w:rsidRPr="00303CC3" w:rsidRDefault="00FF4418" w:rsidP="00A46EB5">
            <w:pPr>
              <w:pStyle w:val="af3"/>
              <w:numPr>
                <w:ilvl w:val="1"/>
                <w:numId w:val="32"/>
              </w:numPr>
              <w:rPr>
                <w:sz w:val="18"/>
                <w:szCs w:val="18"/>
              </w:rPr>
            </w:pPr>
            <w:r w:rsidRPr="00303CC3">
              <w:rPr>
                <w:sz w:val="18"/>
                <w:szCs w:val="18"/>
              </w:rPr>
              <w:t>Note: Depending on outcome of if RX beam sweeping is needed for MIB decoding.</w:t>
            </w:r>
          </w:p>
          <w:p w14:paraId="7B18BB44" w14:textId="77777777" w:rsidR="00202403" w:rsidRPr="00303CC3" w:rsidRDefault="00FF4418" w:rsidP="00A46EB5">
            <w:pPr>
              <w:pStyle w:val="af3"/>
              <w:numPr>
                <w:ilvl w:val="0"/>
                <w:numId w:val="32"/>
              </w:numPr>
              <w:rPr>
                <w:sz w:val="18"/>
                <w:szCs w:val="18"/>
              </w:rPr>
            </w:pPr>
            <w:r w:rsidRPr="00303CC3">
              <w:rPr>
                <w:sz w:val="18"/>
                <w:szCs w:val="18"/>
              </w:rPr>
              <w:t>How is the SIB1 decoding delay to be derived</w:t>
            </w:r>
          </w:p>
          <w:p w14:paraId="1F258E9A" w14:textId="77777777" w:rsidR="00A46EB5" w:rsidRPr="00303CC3" w:rsidRDefault="00A46EB5" w:rsidP="00A46EB5">
            <w:pPr>
              <w:pStyle w:val="af3"/>
              <w:numPr>
                <w:ilvl w:val="1"/>
                <w:numId w:val="32"/>
              </w:numPr>
              <w:rPr>
                <w:sz w:val="18"/>
                <w:szCs w:val="18"/>
              </w:rPr>
            </w:pPr>
            <w:r w:rsidRPr="00303CC3">
              <w:rPr>
                <w:sz w:val="18"/>
                <w:szCs w:val="18"/>
              </w:rPr>
              <w:t>Note from online discussion (for information)</w:t>
            </w:r>
          </w:p>
          <w:p w14:paraId="7EDC6CA1" w14:textId="77777777" w:rsidR="00202403" w:rsidRPr="00303CC3" w:rsidRDefault="00FF4418" w:rsidP="00A46EB5">
            <w:pPr>
              <w:pStyle w:val="af3"/>
              <w:numPr>
                <w:ilvl w:val="2"/>
                <w:numId w:val="32"/>
              </w:numPr>
              <w:rPr>
                <w:sz w:val="18"/>
                <w:szCs w:val="18"/>
              </w:rPr>
            </w:pPr>
            <w:r w:rsidRPr="00303CC3">
              <w:rPr>
                <w:sz w:val="18"/>
                <w:szCs w:val="18"/>
              </w:rPr>
              <w:t>Further evaluate the SIB1 reading performance for the case of AWGN and interference limited conditions (e.g. colliding SIB1 transmissions in the serving and neighbor cells)</w:t>
            </w:r>
          </w:p>
          <w:p w14:paraId="69404FA7" w14:textId="77777777" w:rsidR="00202403" w:rsidRPr="00303CC3" w:rsidRDefault="00FF4418" w:rsidP="00A46EB5">
            <w:pPr>
              <w:pStyle w:val="af3"/>
              <w:numPr>
                <w:ilvl w:val="2"/>
                <w:numId w:val="32"/>
              </w:numPr>
              <w:rPr>
                <w:sz w:val="18"/>
                <w:szCs w:val="18"/>
              </w:rPr>
            </w:pPr>
            <w:r w:rsidRPr="00303CC3">
              <w:rPr>
                <w:sz w:val="18"/>
                <w:szCs w:val="18"/>
              </w:rPr>
              <w:t>Further identify typical scenarios for CGI reading in terms of SIB1 collision between serving and neighbor cells</w:t>
            </w:r>
          </w:p>
          <w:p w14:paraId="02B9A197" w14:textId="77777777" w:rsidR="00202403" w:rsidRPr="00303CC3" w:rsidRDefault="00FF4418" w:rsidP="00A46EB5">
            <w:pPr>
              <w:pStyle w:val="af3"/>
              <w:numPr>
                <w:ilvl w:val="0"/>
                <w:numId w:val="32"/>
              </w:numPr>
              <w:rPr>
                <w:sz w:val="18"/>
                <w:szCs w:val="18"/>
              </w:rPr>
            </w:pPr>
            <w:r w:rsidRPr="00303CC3">
              <w:rPr>
                <w:sz w:val="18"/>
                <w:szCs w:val="18"/>
              </w:rPr>
              <w:t>Interruptions for each autonomous gap during SIB1 decoding</w:t>
            </w:r>
          </w:p>
          <w:p w14:paraId="2678DD9F" w14:textId="77777777" w:rsidR="00202403" w:rsidRPr="00303CC3" w:rsidRDefault="00FF4418" w:rsidP="00A46EB5">
            <w:pPr>
              <w:pStyle w:val="af3"/>
              <w:numPr>
                <w:ilvl w:val="1"/>
                <w:numId w:val="32"/>
              </w:numPr>
              <w:rPr>
                <w:sz w:val="18"/>
                <w:szCs w:val="18"/>
              </w:rPr>
            </w:pPr>
            <w:r w:rsidRPr="00303CC3">
              <w:rPr>
                <w:sz w:val="18"/>
                <w:szCs w:val="18"/>
              </w:rPr>
              <w:t>2 slots (target cell SCS) + margin for multiplexing pattern 1</w:t>
            </w:r>
          </w:p>
          <w:p w14:paraId="05DAE659" w14:textId="77777777" w:rsidR="00202403" w:rsidRPr="00303CC3" w:rsidRDefault="00FF4418" w:rsidP="00A46EB5">
            <w:pPr>
              <w:pStyle w:val="af3"/>
              <w:numPr>
                <w:ilvl w:val="1"/>
                <w:numId w:val="32"/>
              </w:numPr>
              <w:rPr>
                <w:sz w:val="18"/>
                <w:szCs w:val="18"/>
              </w:rPr>
            </w:pPr>
            <w:r w:rsidRPr="00303CC3">
              <w:rPr>
                <w:sz w:val="18"/>
                <w:szCs w:val="18"/>
              </w:rPr>
              <w:t>7 symbols (target cell SCS) + margin for multiplexing pattern 2/3</w:t>
            </w:r>
          </w:p>
          <w:p w14:paraId="39C396AF" w14:textId="77777777" w:rsidR="00202403" w:rsidRPr="00303CC3" w:rsidRDefault="00FF4418" w:rsidP="00A46EB5">
            <w:pPr>
              <w:pStyle w:val="af3"/>
              <w:numPr>
                <w:ilvl w:val="1"/>
                <w:numId w:val="32"/>
              </w:numPr>
              <w:rPr>
                <w:sz w:val="18"/>
                <w:szCs w:val="18"/>
              </w:rPr>
            </w:pPr>
            <w:r w:rsidRPr="00303CC3">
              <w:rPr>
                <w:sz w:val="18"/>
                <w:szCs w:val="18"/>
              </w:rPr>
              <w:t>Margin</w:t>
            </w:r>
          </w:p>
          <w:p w14:paraId="1F7893D0" w14:textId="77777777" w:rsidR="00202403" w:rsidRPr="00303CC3" w:rsidRDefault="00FF4418" w:rsidP="00A46EB5">
            <w:pPr>
              <w:pStyle w:val="af3"/>
              <w:numPr>
                <w:ilvl w:val="2"/>
                <w:numId w:val="32"/>
              </w:numPr>
              <w:rPr>
                <w:sz w:val="18"/>
                <w:szCs w:val="18"/>
              </w:rPr>
            </w:pPr>
            <w:r w:rsidRPr="00303CC3">
              <w:rPr>
                <w:sz w:val="18"/>
                <w:szCs w:val="18"/>
              </w:rPr>
              <w:t>Option 1: 2*RF tuning time + 1 slot (victim cell SCS)</w:t>
            </w:r>
          </w:p>
          <w:p w14:paraId="6FCB5D0A" w14:textId="77777777" w:rsidR="00202403" w:rsidRPr="00303CC3" w:rsidRDefault="00FF4418" w:rsidP="00A46EB5">
            <w:pPr>
              <w:pStyle w:val="af3"/>
              <w:numPr>
                <w:ilvl w:val="2"/>
                <w:numId w:val="32"/>
              </w:numPr>
              <w:rPr>
                <w:sz w:val="18"/>
                <w:szCs w:val="18"/>
              </w:rPr>
            </w:pPr>
            <w:r w:rsidRPr="00303CC3">
              <w:rPr>
                <w:sz w:val="18"/>
                <w:szCs w:val="18"/>
              </w:rPr>
              <w:t>Option 2: 2*BWP switch delay + 1 slot (victim cell SCS)</w:t>
            </w:r>
          </w:p>
          <w:p w14:paraId="67BD3799" w14:textId="77777777" w:rsidR="00202403" w:rsidRPr="00303CC3" w:rsidRDefault="00FF4418" w:rsidP="00A46EB5">
            <w:pPr>
              <w:pStyle w:val="af3"/>
              <w:numPr>
                <w:ilvl w:val="2"/>
                <w:numId w:val="32"/>
              </w:numPr>
              <w:rPr>
                <w:sz w:val="18"/>
                <w:szCs w:val="18"/>
              </w:rPr>
            </w:pPr>
            <w:r w:rsidRPr="00303CC3">
              <w:rPr>
                <w:sz w:val="18"/>
                <w:szCs w:val="18"/>
              </w:rPr>
              <w:t>Option 3: 2*2ms + 1 slot (victim cell SCS)</w:t>
            </w:r>
          </w:p>
          <w:p w14:paraId="2512AA0F" w14:textId="77777777" w:rsidR="00A46EB5" w:rsidRPr="00303CC3" w:rsidRDefault="00A46EB5" w:rsidP="00A46EB5">
            <w:pPr>
              <w:pStyle w:val="af3"/>
              <w:numPr>
                <w:ilvl w:val="0"/>
                <w:numId w:val="32"/>
              </w:numPr>
              <w:rPr>
                <w:sz w:val="18"/>
                <w:szCs w:val="18"/>
              </w:rPr>
            </w:pPr>
            <w:r w:rsidRPr="00303CC3">
              <w:rPr>
                <w:sz w:val="18"/>
                <w:szCs w:val="18"/>
              </w:rPr>
              <w:t>known cell conditions</w:t>
            </w:r>
          </w:p>
          <w:p w14:paraId="28003903" w14:textId="77777777" w:rsidR="00202403" w:rsidRPr="00303CC3" w:rsidRDefault="00FF4418" w:rsidP="00A46EB5">
            <w:pPr>
              <w:pStyle w:val="af3"/>
              <w:numPr>
                <w:ilvl w:val="1"/>
                <w:numId w:val="32"/>
              </w:numPr>
              <w:rPr>
                <w:sz w:val="18"/>
                <w:szCs w:val="18"/>
              </w:rPr>
            </w:pPr>
            <w:r w:rsidRPr="00303CC3">
              <w:rPr>
                <w:sz w:val="18"/>
                <w:szCs w:val="18"/>
              </w:rPr>
              <w:t>FFS if known cell conditions is needed based on agreements that SSB selection is up to UE implementation.</w:t>
            </w:r>
          </w:p>
          <w:p w14:paraId="0E55308E" w14:textId="19BB03D5" w:rsidR="00A46EB5" w:rsidRDefault="00FF4418" w:rsidP="00A46EB5">
            <w:pPr>
              <w:pStyle w:val="af3"/>
              <w:numPr>
                <w:ilvl w:val="1"/>
                <w:numId w:val="32"/>
              </w:numPr>
            </w:pPr>
            <w:r w:rsidRPr="00303CC3">
              <w:rPr>
                <w:sz w:val="18"/>
                <w:szCs w:val="18"/>
              </w:rPr>
              <w:t>FFS how to specify known cell conditions if necessary.</w:t>
            </w:r>
          </w:p>
        </w:tc>
      </w:tr>
    </w:tbl>
    <w:p w14:paraId="5267B98C" w14:textId="347481BB" w:rsidR="00A81A08" w:rsidRDefault="00CD356A" w:rsidP="004D4225">
      <w:pPr>
        <w:ind w:right="72"/>
        <w:jc w:val="both"/>
      </w:pPr>
      <w:r w:rsidRPr="00515600">
        <w:t xml:space="preserve">In this paper, we </w:t>
      </w:r>
      <w:r w:rsidR="00755FEF" w:rsidRPr="00515600">
        <w:t>will</w:t>
      </w:r>
      <w:r w:rsidR="002927DE" w:rsidRPr="00515600">
        <w:t xml:space="preserve"> </w:t>
      </w:r>
      <w:r w:rsidR="004E5BCC">
        <w:t xml:space="preserve">continue to </w:t>
      </w:r>
      <w:r w:rsidRPr="00515600">
        <w:t xml:space="preserve">discuss the </w:t>
      </w:r>
      <w:r w:rsidR="00301111" w:rsidRPr="00515600">
        <w:t>requirement</w:t>
      </w:r>
      <w:r w:rsidR="00C5154A">
        <w:t>s</w:t>
      </w:r>
      <w:r w:rsidRPr="00515600">
        <w:t xml:space="preserve"> for </w:t>
      </w:r>
      <w:r w:rsidR="00E6541A" w:rsidRPr="00515600">
        <w:t>CGI reading</w:t>
      </w:r>
      <w:r w:rsidR="009C7F46">
        <w:t xml:space="preserve"> for NR cell</w:t>
      </w:r>
      <w:r w:rsidRPr="00515600">
        <w:t>.</w:t>
      </w:r>
      <w:r w:rsidR="00515600">
        <w:t xml:space="preserve"> </w:t>
      </w:r>
    </w:p>
    <w:p w14:paraId="27584EA8" w14:textId="248C6E61" w:rsidR="00841031" w:rsidRPr="00727012" w:rsidRDefault="00727012" w:rsidP="00841031">
      <w:pPr>
        <w:pStyle w:val="1"/>
        <w:numPr>
          <w:ilvl w:val="0"/>
          <w:numId w:val="2"/>
        </w:numPr>
        <w:rPr>
          <w:rFonts w:ascii="Calibri" w:hAnsi="Calibri"/>
        </w:rPr>
      </w:pPr>
      <w:r w:rsidRPr="00727012">
        <w:t>Known Cell Definition</w:t>
      </w:r>
    </w:p>
    <w:p w14:paraId="6788610A" w14:textId="0C3E20F2" w:rsidR="00DA31AF" w:rsidRDefault="007642B6" w:rsidP="007642B6">
      <w:pPr>
        <w:jc w:val="both"/>
      </w:pPr>
      <w:r w:rsidRPr="00D34BC9">
        <w:rPr>
          <w:lang w:eastAsia="en-US"/>
        </w:rPr>
        <w:t xml:space="preserve">In last meeting, </w:t>
      </w:r>
      <w:r w:rsidR="00A46EB5" w:rsidRPr="00D34BC9">
        <w:rPr>
          <w:lang w:eastAsia="en-US"/>
        </w:rPr>
        <w:t xml:space="preserve">SSB selection procedure is agreed up to UE implementation. One option is UE may use SSB with the same index as the one with best RSRP in L3-RSRP report. Thus, the definition of known cell condition shall </w:t>
      </w:r>
      <w:r w:rsidR="002F79DE" w:rsidRPr="00D34BC9">
        <w:rPr>
          <w:lang w:eastAsia="en-US"/>
        </w:rPr>
        <w:t xml:space="preserve">be specified in order to </w:t>
      </w:r>
      <w:r w:rsidR="00A46EB5" w:rsidRPr="00D34BC9">
        <w:rPr>
          <w:lang w:eastAsia="en-US"/>
        </w:rPr>
        <w:t xml:space="preserve">make </w:t>
      </w:r>
      <w:r w:rsidR="002F79DE" w:rsidRPr="00D34BC9">
        <w:rPr>
          <w:lang w:eastAsia="en-US"/>
        </w:rPr>
        <w:t xml:space="preserve">this </w:t>
      </w:r>
      <w:r w:rsidR="00A46EB5" w:rsidRPr="00D34BC9">
        <w:rPr>
          <w:lang w:eastAsia="en-US"/>
        </w:rPr>
        <w:t>UE</w:t>
      </w:r>
      <w:r w:rsidR="002F79DE" w:rsidRPr="00D34BC9">
        <w:rPr>
          <w:lang w:eastAsia="en-US"/>
        </w:rPr>
        <w:t xml:space="preserve"> behavior </w:t>
      </w:r>
      <w:r w:rsidR="00A46EB5" w:rsidRPr="00D34BC9">
        <w:rPr>
          <w:lang w:eastAsia="en-US"/>
        </w:rPr>
        <w:t xml:space="preserve">feasible. </w:t>
      </w:r>
      <w:r w:rsidRPr="00D34BC9">
        <w:t xml:space="preserve">When UE </w:t>
      </w:r>
      <w:r w:rsidR="00FC6532" w:rsidRPr="00D34BC9">
        <w:t xml:space="preserve">had </w:t>
      </w:r>
      <w:r w:rsidRPr="00D34BC9">
        <w:t xml:space="preserve">sent a L3-RSRP measurement report with SSB index, it means </w:t>
      </w:r>
      <w:r w:rsidR="00A1533B" w:rsidRPr="00D34BC9">
        <w:t xml:space="preserve">that </w:t>
      </w:r>
      <w:r w:rsidRPr="00D34BC9">
        <w:t>the UE had finished the Rx beam sweeping and know</w:t>
      </w:r>
      <w:r w:rsidR="007C5365" w:rsidRPr="00D34BC9">
        <w:t>s</w:t>
      </w:r>
      <w:r w:rsidRPr="00D34BC9">
        <w:t xml:space="preserve"> the Tx-Rx beam pair for this SSB. </w:t>
      </w:r>
      <w:r w:rsidR="00A46EB5" w:rsidRPr="00D34BC9">
        <w:t xml:space="preserve">Thus, UE can make use of the known information to </w:t>
      </w:r>
      <w:r w:rsidR="00DA31AF" w:rsidRPr="00D34BC9">
        <w:t>only search the best SSB to finish the CGI reading</w:t>
      </w:r>
      <w:r w:rsidR="00A46EB5" w:rsidRPr="00D34BC9">
        <w:t>.</w:t>
      </w:r>
      <w:r w:rsidR="00DA31AF" w:rsidRPr="00D34BC9">
        <w:t xml:space="preserve"> If no known condition</w:t>
      </w:r>
      <w:r w:rsidR="00A46EB5" w:rsidRPr="00D34BC9">
        <w:t xml:space="preserve"> </w:t>
      </w:r>
      <w:r w:rsidR="00DA31AF" w:rsidRPr="00D34BC9">
        <w:t xml:space="preserve">will be defined, it means the CGI reading command may be configured a long time after </w:t>
      </w:r>
      <w:r w:rsidR="00DA31AF" w:rsidRPr="00D34BC9">
        <w:lastRenderedPageBreak/>
        <w:t>UE RSRP reporting which will cause the best SSB to be unbelievable. When UE use this SSB for searching, it’s probable to fail the CGI reading procedure.</w:t>
      </w:r>
      <w:r w:rsidR="00DA31AF">
        <w:t xml:space="preserve"> </w:t>
      </w:r>
    </w:p>
    <w:p w14:paraId="4FCC5FAF" w14:textId="13E741EC" w:rsidR="007642B6" w:rsidRPr="00657A28" w:rsidRDefault="007642B6" w:rsidP="007642B6">
      <w:pPr>
        <w:jc w:val="both"/>
      </w:pPr>
      <w:r w:rsidRPr="00657A28">
        <w:t xml:space="preserve">Considering CGI reading is a best effort procedure, it’s better to define the </w:t>
      </w:r>
      <w:r w:rsidR="00A1533B" w:rsidRPr="00657A28">
        <w:t>known condition</w:t>
      </w:r>
      <w:r w:rsidRPr="00657A28">
        <w:t xml:space="preserve"> to accelerate the overall procedure</w:t>
      </w:r>
      <w:r w:rsidR="00A1533B" w:rsidRPr="00657A28">
        <w:t xml:space="preserve"> other than </w:t>
      </w:r>
      <w:r w:rsidR="00944F70">
        <w:t>increasing the chance to</w:t>
      </w:r>
      <w:r w:rsidR="00A1533B" w:rsidRPr="00657A28">
        <w:t xml:space="preserve"> fulfill the condition in real field</w:t>
      </w:r>
      <w:r w:rsidRPr="00657A28">
        <w:t xml:space="preserve">. At the same time, the </w:t>
      </w:r>
      <w:r w:rsidR="00537804">
        <w:t xml:space="preserve">similar </w:t>
      </w:r>
      <w:r w:rsidRPr="00657A28">
        <w:t xml:space="preserve">known condition definition </w:t>
      </w:r>
      <w:r w:rsidR="00A1533B" w:rsidRPr="00657A28">
        <w:t>ha</w:t>
      </w:r>
      <w:r w:rsidR="00537804">
        <w:t>d</w:t>
      </w:r>
      <w:r w:rsidR="00A1533B" w:rsidRPr="00657A28">
        <w:t xml:space="preserve"> already</w:t>
      </w:r>
      <w:r w:rsidRPr="00657A28">
        <w:t xml:space="preserve"> applied only on the measured</w:t>
      </w:r>
      <w:r w:rsidR="00A1533B" w:rsidRPr="00657A28">
        <w:t xml:space="preserve"> </w:t>
      </w:r>
      <w:r w:rsidR="00537804" w:rsidRPr="00657A28">
        <w:t xml:space="preserve">SSB </w:t>
      </w:r>
      <w:r w:rsidR="00A1533B" w:rsidRPr="00657A28">
        <w:t>in other procedure’s requirement</w:t>
      </w:r>
      <w:r w:rsidR="00DA31AF">
        <w:t>, such as SCell activation</w:t>
      </w:r>
      <w:r w:rsidRPr="00657A28">
        <w:t xml:space="preserve">. </w:t>
      </w:r>
      <w:r w:rsidR="00A1533B" w:rsidRPr="00657A28">
        <w:t>Therefore, i</w:t>
      </w:r>
      <w:r w:rsidRPr="00657A28">
        <w:t xml:space="preserve">t’s reasonable define the known condition </w:t>
      </w:r>
      <w:r w:rsidR="00537804">
        <w:t>in CGI reading</w:t>
      </w:r>
      <w:r w:rsidRPr="00657A28">
        <w:t>.</w:t>
      </w:r>
    </w:p>
    <w:p w14:paraId="6E7FA95E" w14:textId="59A0A682" w:rsidR="007642B6" w:rsidRDefault="00657A28" w:rsidP="007642B6">
      <w:pPr>
        <w:jc w:val="both"/>
      </w:pPr>
      <w:bookmarkStart w:id="1" w:name="_Ref31813758"/>
      <w:r w:rsidRPr="00657A28">
        <w:rPr>
          <w:b/>
          <w:i/>
          <w:sz w:val="20"/>
          <w:szCs w:val="20"/>
          <w:lang w:val="en-GB" w:eastAsia="x-none"/>
        </w:rPr>
        <w:t xml:space="preserve">Proposal </w:t>
      </w:r>
      <w:r w:rsidRPr="00657A28">
        <w:rPr>
          <w:b/>
          <w:i/>
          <w:sz w:val="20"/>
          <w:szCs w:val="20"/>
        </w:rPr>
        <w:fldChar w:fldCharType="begin"/>
      </w:r>
      <w:r w:rsidRPr="00657A28">
        <w:rPr>
          <w:b/>
          <w:i/>
          <w:sz w:val="20"/>
          <w:szCs w:val="20"/>
        </w:rPr>
        <w:instrText xml:space="preserve"> SEQ Proposal \* ARABIC </w:instrText>
      </w:r>
      <w:r w:rsidRPr="00657A28">
        <w:rPr>
          <w:b/>
          <w:i/>
          <w:sz w:val="20"/>
          <w:szCs w:val="20"/>
        </w:rPr>
        <w:fldChar w:fldCharType="separate"/>
      </w:r>
      <w:r w:rsidR="00303CC3">
        <w:rPr>
          <w:b/>
          <w:i/>
          <w:noProof/>
          <w:sz w:val="20"/>
          <w:szCs w:val="20"/>
        </w:rPr>
        <w:t>1</w:t>
      </w:r>
      <w:r w:rsidRPr="00657A28">
        <w:rPr>
          <w:b/>
          <w:i/>
          <w:sz w:val="20"/>
          <w:szCs w:val="20"/>
        </w:rPr>
        <w:fldChar w:fldCharType="end"/>
      </w:r>
      <w:r w:rsidR="007642B6" w:rsidRPr="00657A28">
        <w:rPr>
          <w:b/>
          <w:i/>
          <w:sz w:val="20"/>
          <w:szCs w:val="20"/>
          <w:lang w:val="en-GB" w:eastAsia="x-none"/>
        </w:rPr>
        <w:t xml:space="preserve">: </w:t>
      </w:r>
      <w:r w:rsidR="007642B6" w:rsidRPr="00657A28">
        <w:rPr>
          <w:b/>
          <w:i/>
          <w:sz w:val="20"/>
          <w:szCs w:val="20"/>
        </w:rPr>
        <w:t>Define the known condition base on reported SSB other than overall SMTC duration in CGI reading.</w:t>
      </w:r>
      <w:bookmarkEnd w:id="1"/>
    </w:p>
    <w:p w14:paraId="4A5DCBA3" w14:textId="4682AD1E" w:rsidR="00D5452D" w:rsidRDefault="00303CC3" w:rsidP="00F74315">
      <w:pPr>
        <w:jc w:val="both"/>
      </w:pPr>
      <w:r w:rsidRPr="00A41C94">
        <w:t xml:space="preserve">In legacy LTE requirement, the requirement for CGI reading is required </w:t>
      </w:r>
      <w:r>
        <w:t xml:space="preserve">that </w:t>
      </w:r>
      <w:r w:rsidRPr="00A41C94">
        <w:t xml:space="preserve">the MIB of </w:t>
      </w:r>
      <w:r w:rsidR="00D84063">
        <w:t xml:space="preserve">target </w:t>
      </w:r>
      <w:r w:rsidRPr="00A41C94">
        <w:t xml:space="preserve">cell shall be decodable by the UE. </w:t>
      </w:r>
      <w:r w:rsidR="00627FA7">
        <w:t>I</w:t>
      </w:r>
      <w:r w:rsidR="00862F54">
        <w:t xml:space="preserve">n SCell activation, the known condition is </w:t>
      </w:r>
      <w:r w:rsidR="00BC603B">
        <w:t>defined as a</w:t>
      </w:r>
      <w:r w:rsidR="00862F54">
        <w:t xml:space="preserve">fter UE </w:t>
      </w:r>
      <w:r w:rsidR="00BC603B">
        <w:t xml:space="preserve">has </w:t>
      </w:r>
      <w:r w:rsidR="00862F54">
        <w:t>sent the L3</w:t>
      </w:r>
      <w:r w:rsidR="00627FA7">
        <w:t>-</w:t>
      </w:r>
      <w:r w:rsidR="00862F54">
        <w:t>RSRP measurement reporting with SSB index, the SCell activation command shall be configured.</w:t>
      </w:r>
      <w:r>
        <w:t xml:space="preserve"> </w:t>
      </w:r>
      <w:r w:rsidR="00D5452D" w:rsidRPr="00A41C94">
        <w:t xml:space="preserve">Thus, from our view, the known condition definition for CGI reading which is also based on L3-RSRP reporting is similar as SCell activation with </w:t>
      </w:r>
      <w:r w:rsidR="006074C5" w:rsidRPr="00A41C94">
        <w:t xml:space="preserve">additional condition </w:t>
      </w:r>
      <w:r w:rsidR="00D5452D" w:rsidRPr="00A41C94">
        <w:t xml:space="preserve">on MIB and RMSI </w:t>
      </w:r>
      <w:r w:rsidR="006074C5" w:rsidRPr="00A41C94">
        <w:t>d</w:t>
      </w:r>
      <w:r w:rsidR="00D82CE7" w:rsidRPr="00A41C94">
        <w:t>ecodab</w:t>
      </w:r>
      <w:r w:rsidR="00A41C94">
        <w:t>le</w:t>
      </w:r>
      <w:r w:rsidR="00D5452D" w:rsidRPr="00A41C94">
        <w:t>.</w:t>
      </w:r>
    </w:p>
    <w:p w14:paraId="0B8E73CA" w14:textId="7DBDA301" w:rsidR="00936BA3" w:rsidRPr="00F431B4" w:rsidRDefault="002D0AF7" w:rsidP="00936BA3">
      <w:pPr>
        <w:jc w:val="both"/>
        <w:rPr>
          <w:b/>
          <w:i/>
          <w:sz w:val="20"/>
          <w:szCs w:val="20"/>
        </w:rPr>
      </w:pPr>
      <w:bookmarkStart w:id="2" w:name="_Ref23599996"/>
      <w:r w:rsidRPr="00F431B4">
        <w:rPr>
          <w:b/>
          <w:i/>
          <w:sz w:val="20"/>
          <w:szCs w:val="20"/>
          <w:lang w:val="en-GB" w:eastAsia="x-none"/>
        </w:rPr>
        <w:t>Proposal</w:t>
      </w:r>
      <w:r w:rsidR="00A71A35" w:rsidRPr="00F431B4">
        <w:rPr>
          <w:b/>
          <w:i/>
          <w:sz w:val="20"/>
          <w:szCs w:val="20"/>
          <w:lang w:val="en-GB" w:eastAsia="x-none"/>
        </w:rPr>
        <w:t xml:space="preserve"> </w:t>
      </w:r>
      <w:r w:rsidR="00A71A35" w:rsidRPr="00F431B4">
        <w:rPr>
          <w:b/>
          <w:i/>
          <w:sz w:val="20"/>
          <w:szCs w:val="20"/>
        </w:rPr>
        <w:fldChar w:fldCharType="begin"/>
      </w:r>
      <w:r w:rsidR="00A71A35" w:rsidRPr="00F431B4">
        <w:rPr>
          <w:b/>
          <w:i/>
          <w:sz w:val="20"/>
          <w:szCs w:val="20"/>
        </w:rPr>
        <w:instrText xml:space="preserve"> SEQ Proposal \* ARABIC </w:instrText>
      </w:r>
      <w:r w:rsidR="00A71A35" w:rsidRPr="00F431B4">
        <w:rPr>
          <w:b/>
          <w:i/>
          <w:sz w:val="20"/>
          <w:szCs w:val="20"/>
        </w:rPr>
        <w:fldChar w:fldCharType="separate"/>
      </w:r>
      <w:r w:rsidR="00303CC3">
        <w:rPr>
          <w:b/>
          <w:i/>
          <w:noProof/>
          <w:sz w:val="20"/>
          <w:szCs w:val="20"/>
        </w:rPr>
        <w:t>2</w:t>
      </w:r>
      <w:r w:rsidR="00A71A35" w:rsidRPr="00F431B4">
        <w:rPr>
          <w:b/>
          <w:i/>
          <w:sz w:val="20"/>
          <w:szCs w:val="20"/>
        </w:rPr>
        <w:fldChar w:fldCharType="end"/>
      </w:r>
      <w:r w:rsidRPr="00F431B4">
        <w:rPr>
          <w:b/>
          <w:i/>
          <w:sz w:val="20"/>
          <w:szCs w:val="20"/>
          <w:lang w:val="en-GB" w:eastAsia="x-none"/>
        </w:rPr>
        <w:t xml:space="preserve">: </w:t>
      </w:r>
      <w:r w:rsidR="00936BA3" w:rsidRPr="00F431B4">
        <w:rPr>
          <w:b/>
          <w:i/>
          <w:sz w:val="20"/>
          <w:szCs w:val="20"/>
        </w:rPr>
        <w:t xml:space="preserve">For the target CGI reading in FR2 bands, the CGI reading is under the known </w:t>
      </w:r>
      <w:r w:rsidR="007E1C88" w:rsidRPr="00F431B4">
        <w:rPr>
          <w:b/>
          <w:i/>
          <w:sz w:val="20"/>
          <w:szCs w:val="20"/>
        </w:rPr>
        <w:t>condition</w:t>
      </w:r>
      <w:r w:rsidR="00936BA3" w:rsidRPr="00F431B4">
        <w:rPr>
          <w:b/>
          <w:i/>
          <w:sz w:val="20"/>
          <w:szCs w:val="20"/>
        </w:rPr>
        <w:t xml:space="preserve"> if it has been meeting the following conditions:</w:t>
      </w:r>
      <w:bookmarkEnd w:id="2"/>
    </w:p>
    <w:p w14:paraId="72FCC8FF" w14:textId="33E33472" w:rsidR="00936BA3" w:rsidRPr="00F431B4" w:rsidRDefault="00936BA3" w:rsidP="00936BA3">
      <w:pPr>
        <w:ind w:left="284"/>
        <w:jc w:val="both"/>
        <w:rPr>
          <w:b/>
          <w:i/>
          <w:sz w:val="20"/>
          <w:szCs w:val="20"/>
        </w:rPr>
      </w:pPr>
      <w:r w:rsidRPr="00F431B4">
        <w:rPr>
          <w:b/>
          <w:i/>
          <w:sz w:val="20"/>
          <w:szCs w:val="20"/>
        </w:rPr>
        <w:t>-</w:t>
      </w:r>
      <w:r w:rsidRPr="00F431B4">
        <w:rPr>
          <w:b/>
          <w:i/>
          <w:sz w:val="20"/>
          <w:szCs w:val="20"/>
        </w:rPr>
        <w:tab/>
        <w:t>During the period equal</w:t>
      </w:r>
      <w:r w:rsidR="007E1C88" w:rsidRPr="00F431B4">
        <w:rPr>
          <w:b/>
          <w:i/>
          <w:sz w:val="20"/>
          <w:szCs w:val="20"/>
        </w:rPr>
        <w:t>s</w:t>
      </w:r>
      <w:r w:rsidRPr="00F431B4">
        <w:rPr>
          <w:b/>
          <w:i/>
          <w:sz w:val="20"/>
          <w:szCs w:val="20"/>
        </w:rPr>
        <w:t xml:space="preserve"> to [</w:t>
      </w:r>
      <w:r w:rsidR="00DA31AF">
        <w:rPr>
          <w:b/>
          <w:i/>
          <w:sz w:val="20"/>
          <w:szCs w:val="20"/>
        </w:rPr>
        <w:t>1.28</w:t>
      </w:r>
      <w:r w:rsidR="00A71A35" w:rsidRPr="00F431B4">
        <w:rPr>
          <w:b/>
          <w:i/>
          <w:sz w:val="20"/>
          <w:szCs w:val="20"/>
        </w:rPr>
        <w:t>s]</w:t>
      </w:r>
      <w:r w:rsidRPr="00F431B4">
        <w:rPr>
          <w:b/>
          <w:i/>
          <w:sz w:val="20"/>
          <w:szCs w:val="20"/>
        </w:rPr>
        <w:t xml:space="preserve"> </w:t>
      </w:r>
      <w:r w:rsidR="007E1C88" w:rsidRPr="00F431B4">
        <w:rPr>
          <w:b/>
          <w:i/>
          <w:sz w:val="20"/>
          <w:szCs w:val="20"/>
        </w:rPr>
        <w:t xml:space="preserve">from the last transmission of the SSB </w:t>
      </w:r>
      <w:r w:rsidR="00C64E55" w:rsidRPr="00F431B4">
        <w:rPr>
          <w:b/>
          <w:i/>
          <w:sz w:val="20"/>
          <w:szCs w:val="20"/>
        </w:rPr>
        <w:t xml:space="preserve">used </w:t>
      </w:r>
      <w:r w:rsidR="007E1C88" w:rsidRPr="00F431B4">
        <w:rPr>
          <w:b/>
          <w:i/>
          <w:sz w:val="20"/>
          <w:szCs w:val="20"/>
        </w:rPr>
        <w:t xml:space="preserve">for L3-RSRP </w:t>
      </w:r>
      <w:r w:rsidR="00C57800" w:rsidRPr="00F431B4">
        <w:rPr>
          <w:b/>
          <w:i/>
          <w:sz w:val="20"/>
          <w:szCs w:val="20"/>
        </w:rPr>
        <w:t>report</w:t>
      </w:r>
      <w:r w:rsidRPr="00F431B4">
        <w:rPr>
          <w:b/>
          <w:i/>
          <w:sz w:val="20"/>
          <w:szCs w:val="20"/>
        </w:rPr>
        <w:t xml:space="preserve"> </w:t>
      </w:r>
      <w:r w:rsidR="007E1C88" w:rsidRPr="00F431B4">
        <w:rPr>
          <w:b/>
          <w:i/>
          <w:sz w:val="20"/>
          <w:szCs w:val="20"/>
        </w:rPr>
        <w:t xml:space="preserve">to </w:t>
      </w:r>
      <w:r w:rsidRPr="00F431B4">
        <w:rPr>
          <w:b/>
          <w:i/>
          <w:sz w:val="20"/>
          <w:szCs w:val="20"/>
        </w:rPr>
        <w:t xml:space="preserve">UE receives the </w:t>
      </w:r>
      <w:r w:rsidR="007E1C88" w:rsidRPr="00F431B4">
        <w:rPr>
          <w:b/>
          <w:i/>
          <w:sz w:val="20"/>
          <w:szCs w:val="20"/>
        </w:rPr>
        <w:t>target CGI reading command</w:t>
      </w:r>
      <w:r w:rsidR="002F38D3" w:rsidRPr="00F431B4">
        <w:rPr>
          <w:b/>
          <w:i/>
          <w:sz w:val="20"/>
          <w:szCs w:val="20"/>
        </w:rPr>
        <w:t>,</w:t>
      </w:r>
    </w:p>
    <w:p w14:paraId="369F1345" w14:textId="5929B67B" w:rsidR="00936BA3" w:rsidRPr="00F431B4" w:rsidRDefault="00936BA3" w:rsidP="00936BA3">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t>
      </w:r>
    </w:p>
    <w:p w14:paraId="5B035A22" w14:textId="3D8595B5" w:rsidR="002D0AF7" w:rsidRPr="00F431B4" w:rsidRDefault="00936BA3" w:rsidP="00936BA3">
      <w:pPr>
        <w:ind w:left="284"/>
        <w:jc w:val="both"/>
        <w:rPr>
          <w:b/>
          <w:i/>
          <w:sz w:val="20"/>
          <w:szCs w:val="20"/>
        </w:rPr>
      </w:pPr>
      <w:r w:rsidRPr="00F431B4">
        <w:rPr>
          <w:b/>
          <w:i/>
          <w:sz w:val="20"/>
          <w:szCs w:val="20"/>
        </w:rPr>
        <w:t>-</w:t>
      </w:r>
      <w:r w:rsidRPr="00F431B4">
        <w:rPr>
          <w:b/>
          <w:i/>
          <w:sz w:val="20"/>
          <w:szCs w:val="20"/>
        </w:rPr>
        <w:tab/>
        <w:t xml:space="preserve">During the period from </w:t>
      </w:r>
      <w:r w:rsidR="002525E9" w:rsidRPr="00F431B4">
        <w:rPr>
          <w:b/>
          <w:i/>
          <w:sz w:val="20"/>
          <w:szCs w:val="20"/>
        </w:rPr>
        <w:t xml:space="preserve">UE sends a valid </w:t>
      </w:r>
      <w:r w:rsidRPr="00F431B4">
        <w:rPr>
          <w:b/>
          <w:i/>
          <w:sz w:val="20"/>
          <w:szCs w:val="20"/>
        </w:rPr>
        <w:t xml:space="preserve">L3-RSRP reporting to </w:t>
      </w:r>
      <w:r w:rsidR="002525E9" w:rsidRPr="00F431B4">
        <w:rPr>
          <w:b/>
          <w:i/>
          <w:sz w:val="20"/>
          <w:szCs w:val="20"/>
        </w:rPr>
        <w:t>UE repots a</w:t>
      </w:r>
      <w:r w:rsidRPr="00F431B4">
        <w:rPr>
          <w:b/>
          <w:i/>
          <w:sz w:val="20"/>
          <w:szCs w:val="20"/>
        </w:rPr>
        <w:t xml:space="preserve"> valid </w:t>
      </w:r>
      <w:r w:rsidR="002D0AF7" w:rsidRPr="00F431B4">
        <w:rPr>
          <w:b/>
          <w:i/>
          <w:sz w:val="20"/>
          <w:szCs w:val="20"/>
        </w:rPr>
        <w:t>CGI</w:t>
      </w:r>
      <w:r w:rsidR="007E1C88" w:rsidRPr="00F431B4">
        <w:rPr>
          <w:b/>
          <w:i/>
          <w:sz w:val="20"/>
          <w:szCs w:val="20"/>
        </w:rPr>
        <w:t>,</w:t>
      </w:r>
    </w:p>
    <w:p w14:paraId="58FAD059" w14:textId="7D8B0185" w:rsidR="002D0AF7" w:rsidRPr="00F431B4" w:rsidRDefault="002D0AF7" w:rsidP="002D0AF7">
      <w:pPr>
        <w:ind w:left="284" w:firstLine="284"/>
        <w:jc w:val="both"/>
        <w:rPr>
          <w:b/>
          <w:i/>
          <w:sz w:val="20"/>
          <w:szCs w:val="20"/>
        </w:rPr>
      </w:pPr>
      <w:r w:rsidRPr="00F431B4">
        <w:rPr>
          <w:b/>
          <w:i/>
          <w:sz w:val="20"/>
          <w:szCs w:val="20"/>
        </w:rPr>
        <w:t>-</w:t>
      </w:r>
      <w:r w:rsidRPr="00F431B4">
        <w:rPr>
          <w:b/>
          <w:i/>
          <w:sz w:val="20"/>
          <w:szCs w:val="20"/>
        </w:rPr>
        <w:tab/>
      </w:r>
      <w:r w:rsidR="00936BA3" w:rsidRPr="00F431B4">
        <w:rPr>
          <w:b/>
          <w:i/>
          <w:sz w:val="20"/>
          <w:szCs w:val="20"/>
        </w:rPr>
        <w:t xml:space="preserve">the SSBs </w:t>
      </w:r>
      <w:r w:rsidR="008B2951" w:rsidRPr="00F431B4">
        <w:rPr>
          <w:b/>
          <w:i/>
          <w:sz w:val="20"/>
          <w:szCs w:val="20"/>
        </w:rPr>
        <w:t xml:space="preserve">used for L3-RSRP report </w:t>
      </w:r>
      <w:r w:rsidR="00936BA3" w:rsidRPr="00F431B4">
        <w:rPr>
          <w:b/>
          <w:i/>
          <w:sz w:val="20"/>
          <w:szCs w:val="20"/>
        </w:rPr>
        <w:t>remain detectable according to the cell identification conditions specified in clauses 9.2 and 9.3</w:t>
      </w:r>
    </w:p>
    <w:p w14:paraId="4EE45B3E" w14:textId="4912AD3C" w:rsidR="00510153" w:rsidRPr="00F431B4" w:rsidRDefault="00510153" w:rsidP="002D0AF7">
      <w:pPr>
        <w:ind w:left="284" w:firstLine="284"/>
        <w:jc w:val="both"/>
        <w:rPr>
          <w:b/>
          <w:i/>
          <w:sz w:val="20"/>
          <w:szCs w:val="20"/>
        </w:rPr>
      </w:pPr>
      <w:r w:rsidRPr="00F431B4">
        <w:rPr>
          <w:b/>
          <w:i/>
          <w:sz w:val="20"/>
          <w:szCs w:val="20"/>
        </w:rPr>
        <w:t>-</w:t>
      </w:r>
      <w:r w:rsidRPr="00F431B4">
        <w:rPr>
          <w:b/>
          <w:i/>
          <w:sz w:val="20"/>
          <w:szCs w:val="20"/>
        </w:rPr>
        <w:tab/>
        <w:t xml:space="preserve">the MIB information </w:t>
      </w:r>
      <w:r w:rsidR="008B2951" w:rsidRPr="00F431B4">
        <w:rPr>
          <w:b/>
          <w:i/>
          <w:sz w:val="20"/>
          <w:szCs w:val="20"/>
        </w:rPr>
        <w:t>contained in the</w:t>
      </w:r>
      <w:r w:rsidR="00C64E55" w:rsidRPr="00F431B4">
        <w:rPr>
          <w:b/>
          <w:i/>
          <w:sz w:val="20"/>
          <w:szCs w:val="20"/>
        </w:rPr>
        <w:t xml:space="preserve"> SSB used for L3-RSRP report</w:t>
      </w:r>
      <w:r w:rsidR="008B2951" w:rsidRPr="00F431B4">
        <w:rPr>
          <w:b/>
          <w:i/>
          <w:sz w:val="20"/>
          <w:szCs w:val="20"/>
        </w:rPr>
        <w:t xml:space="preserve"> </w:t>
      </w:r>
      <w:r w:rsidRPr="00F431B4">
        <w:rPr>
          <w:b/>
          <w:i/>
          <w:sz w:val="20"/>
          <w:szCs w:val="20"/>
        </w:rPr>
        <w:t xml:space="preserve">remains </w:t>
      </w:r>
      <w:r w:rsidR="008B2951" w:rsidRPr="00F431B4">
        <w:rPr>
          <w:b/>
          <w:i/>
          <w:sz w:val="20"/>
          <w:szCs w:val="20"/>
        </w:rPr>
        <w:t xml:space="preserve">decodable </w:t>
      </w:r>
      <w:r w:rsidRPr="00F431B4">
        <w:rPr>
          <w:b/>
          <w:i/>
          <w:sz w:val="20"/>
          <w:szCs w:val="20"/>
        </w:rPr>
        <w:t xml:space="preserve">with the SNR </w:t>
      </w:r>
      <w:r w:rsidRPr="00F431B4">
        <w:rPr>
          <w:rFonts w:eastAsia="Calibri"/>
          <w:b/>
          <w:i/>
          <w:sz w:val="20"/>
          <w:szCs w:val="20"/>
        </w:rPr>
        <w:t>≥</w:t>
      </w:r>
      <w:r w:rsidRPr="00F431B4">
        <w:rPr>
          <w:b/>
          <w:i/>
          <w:sz w:val="20"/>
          <w:szCs w:val="20"/>
        </w:rPr>
        <w:t xml:space="preserve"> [-3]dB</w:t>
      </w:r>
    </w:p>
    <w:p w14:paraId="14056411" w14:textId="6C8CB2F5" w:rsidR="002D0AF7" w:rsidRPr="00D07A7A" w:rsidRDefault="002D0AF7" w:rsidP="002D0AF7">
      <w:pPr>
        <w:ind w:left="284" w:firstLine="284"/>
        <w:jc w:val="both"/>
        <w:rPr>
          <w:b/>
          <w:i/>
          <w:sz w:val="20"/>
          <w:szCs w:val="20"/>
        </w:rPr>
      </w:pPr>
      <w:r w:rsidRPr="00F431B4">
        <w:rPr>
          <w:b/>
          <w:i/>
          <w:sz w:val="20"/>
          <w:szCs w:val="20"/>
        </w:rPr>
        <w:t>-</w:t>
      </w:r>
      <w:r w:rsidRPr="00F431B4">
        <w:rPr>
          <w:b/>
          <w:i/>
          <w:sz w:val="20"/>
          <w:szCs w:val="20"/>
        </w:rPr>
        <w:tab/>
        <w:t xml:space="preserve">the RMSI </w:t>
      </w:r>
      <w:r w:rsidR="00510153" w:rsidRPr="00F431B4">
        <w:rPr>
          <w:b/>
          <w:i/>
          <w:sz w:val="20"/>
          <w:szCs w:val="20"/>
        </w:rPr>
        <w:t>CORSET</w:t>
      </w:r>
      <w:r w:rsidR="00EC4261" w:rsidRPr="00F431B4">
        <w:rPr>
          <w:b/>
          <w:i/>
          <w:sz w:val="20"/>
          <w:szCs w:val="20"/>
        </w:rPr>
        <w:t>s</w:t>
      </w:r>
      <w:r w:rsidR="00510153" w:rsidRPr="00F431B4">
        <w:rPr>
          <w:b/>
          <w:i/>
          <w:sz w:val="20"/>
          <w:szCs w:val="20"/>
        </w:rPr>
        <w:t xml:space="preserve"> </w:t>
      </w:r>
      <w:r w:rsidR="00C64E55" w:rsidRPr="00F431B4">
        <w:rPr>
          <w:b/>
          <w:i/>
          <w:sz w:val="20"/>
          <w:szCs w:val="20"/>
        </w:rPr>
        <w:t xml:space="preserve">associated </w:t>
      </w:r>
      <w:r w:rsidR="00510153" w:rsidRPr="00F431B4">
        <w:rPr>
          <w:b/>
          <w:i/>
          <w:sz w:val="20"/>
          <w:szCs w:val="20"/>
        </w:rPr>
        <w:t xml:space="preserve">with the </w:t>
      </w:r>
      <w:r w:rsidR="00C64E55" w:rsidRPr="00F431B4">
        <w:rPr>
          <w:b/>
          <w:i/>
          <w:sz w:val="20"/>
          <w:szCs w:val="20"/>
        </w:rPr>
        <w:t xml:space="preserve">SSB used for L3-RSRP report </w:t>
      </w:r>
      <w:r w:rsidRPr="00F431B4">
        <w:rPr>
          <w:b/>
          <w:i/>
          <w:sz w:val="20"/>
          <w:szCs w:val="20"/>
        </w:rPr>
        <w:t xml:space="preserve">remain detectable with the SNR </w:t>
      </w:r>
      <w:r w:rsidRPr="00F431B4">
        <w:rPr>
          <w:rFonts w:eastAsia="Calibri"/>
          <w:b/>
          <w:i/>
          <w:sz w:val="20"/>
          <w:szCs w:val="20"/>
        </w:rPr>
        <w:t>≥</w:t>
      </w:r>
      <w:r w:rsidRPr="00F431B4">
        <w:rPr>
          <w:b/>
          <w:i/>
          <w:sz w:val="20"/>
          <w:szCs w:val="20"/>
        </w:rPr>
        <w:t xml:space="preserve"> [-3]dB</w:t>
      </w:r>
    </w:p>
    <w:p w14:paraId="786F3C55" w14:textId="5E6A8928" w:rsidR="00D14602" w:rsidRDefault="00D14602" w:rsidP="00D14602">
      <w:pPr>
        <w:pStyle w:val="1"/>
        <w:numPr>
          <w:ilvl w:val="0"/>
          <w:numId w:val="2"/>
        </w:numPr>
      </w:pPr>
      <w:r>
        <w:t>CGI reading procedure</w:t>
      </w:r>
    </w:p>
    <w:p w14:paraId="4352E0DD" w14:textId="5063BA72" w:rsidR="00121287" w:rsidRPr="00C57800" w:rsidRDefault="00CA4C05" w:rsidP="00A021A1">
      <w:pPr>
        <w:jc w:val="both"/>
        <w:rPr>
          <w:lang w:val="en-GB" w:eastAsia="en-US"/>
        </w:rPr>
      </w:pPr>
      <w:r w:rsidRPr="00C57800">
        <w:rPr>
          <w:szCs w:val="20"/>
          <w:lang w:val="en-GB" w:eastAsia="x-none"/>
        </w:rPr>
        <w:t>In the general requirement framework</w:t>
      </w:r>
      <w:r w:rsidR="0049421F" w:rsidRPr="00C57800">
        <w:rPr>
          <w:szCs w:val="20"/>
          <w:lang w:val="en-GB" w:eastAsia="x-none"/>
        </w:rPr>
        <w:t xml:space="preserve">, what UE needs to do in NR is </w:t>
      </w:r>
      <w:r w:rsidR="00B175A4" w:rsidRPr="00C57800">
        <w:rPr>
          <w:szCs w:val="20"/>
          <w:lang w:val="en-GB" w:eastAsia="x-none"/>
        </w:rPr>
        <w:t>not</w:t>
      </w:r>
      <w:r w:rsidR="0049421F" w:rsidRPr="00C57800">
        <w:rPr>
          <w:szCs w:val="20"/>
          <w:lang w:val="en-GB" w:eastAsia="x-none"/>
        </w:rPr>
        <w:t xml:space="preserve"> </w:t>
      </w:r>
      <w:r w:rsidR="00B175A4" w:rsidRPr="00C57800">
        <w:rPr>
          <w:szCs w:val="20"/>
          <w:lang w:val="en-GB" w:eastAsia="x-none"/>
        </w:rPr>
        <w:t xml:space="preserve">much </w:t>
      </w:r>
      <w:r w:rsidR="0049421F" w:rsidRPr="00C57800">
        <w:rPr>
          <w:szCs w:val="20"/>
          <w:lang w:val="en-GB" w:eastAsia="x-none"/>
        </w:rPr>
        <w:t xml:space="preserve">different </w:t>
      </w:r>
      <w:r w:rsidR="00F74315" w:rsidRPr="00C57800">
        <w:rPr>
          <w:szCs w:val="20"/>
          <w:lang w:val="en-GB" w:eastAsia="x-none"/>
        </w:rPr>
        <w:t>with</w:t>
      </w:r>
      <w:r w:rsidR="0049421F" w:rsidRPr="00C57800">
        <w:rPr>
          <w:szCs w:val="20"/>
          <w:lang w:val="en-GB" w:eastAsia="x-none"/>
        </w:rPr>
        <w:t xml:space="preserve"> that in LTE, e.g., MIB and SIB decoding. But </w:t>
      </w:r>
      <w:r w:rsidR="00C7478C" w:rsidRPr="00C57800">
        <w:rPr>
          <w:szCs w:val="20"/>
          <w:lang w:val="en-GB" w:eastAsia="x-none"/>
        </w:rPr>
        <w:t>d</w:t>
      </w:r>
      <w:r w:rsidR="0049421F" w:rsidRPr="00C57800">
        <w:rPr>
          <w:szCs w:val="20"/>
          <w:lang w:val="en-GB" w:eastAsia="x-none"/>
        </w:rPr>
        <w:t>etail</w:t>
      </w:r>
      <w:r w:rsidRPr="00C57800">
        <w:rPr>
          <w:szCs w:val="20"/>
          <w:lang w:val="en-GB" w:eastAsia="x-none"/>
        </w:rPr>
        <w:t>s</w:t>
      </w:r>
      <w:r w:rsidR="0049421F" w:rsidRPr="00C57800">
        <w:rPr>
          <w:szCs w:val="20"/>
          <w:lang w:val="en-GB" w:eastAsia="x-none"/>
        </w:rPr>
        <w:t xml:space="preserve"> could be different due to the new design in NR</w:t>
      </w:r>
      <w:r w:rsidR="00C7478C" w:rsidRPr="00C57800">
        <w:rPr>
          <w:szCs w:val="20"/>
          <w:lang w:val="en-GB" w:eastAsia="x-none"/>
        </w:rPr>
        <w:t>, such as Rx beam sweeping in FR2</w:t>
      </w:r>
      <w:r w:rsidR="00121287" w:rsidRPr="00C57800">
        <w:rPr>
          <w:szCs w:val="20"/>
          <w:lang w:val="en-GB" w:eastAsia="x-none"/>
        </w:rPr>
        <w:t xml:space="preserve">. </w:t>
      </w:r>
      <w:r w:rsidR="00121287" w:rsidRPr="00C57800">
        <w:rPr>
          <w:lang w:val="en-GB" w:eastAsia="en-US"/>
        </w:rPr>
        <w:t>In general, the overall CGI reading includes the following steps:</w:t>
      </w:r>
    </w:p>
    <w:p w14:paraId="5D894A7C" w14:textId="77777777" w:rsidR="00121287" w:rsidRPr="00C57800" w:rsidRDefault="00121287" w:rsidP="00121287">
      <w:pPr>
        <w:pStyle w:val="af3"/>
        <w:numPr>
          <w:ilvl w:val="0"/>
          <w:numId w:val="7"/>
        </w:numPr>
        <w:rPr>
          <w:lang w:val="en-GB"/>
        </w:rPr>
      </w:pPr>
      <w:r w:rsidRPr="00C57800">
        <w:rPr>
          <w:lang w:val="en-GB"/>
        </w:rPr>
        <w:t>AGC/AFC tuning before the first time receiving MIB</w:t>
      </w:r>
    </w:p>
    <w:p w14:paraId="316EA12A" w14:textId="7C298C11" w:rsidR="00162DFD" w:rsidRPr="00C57800" w:rsidRDefault="00162DFD" w:rsidP="00121287">
      <w:pPr>
        <w:pStyle w:val="af3"/>
        <w:numPr>
          <w:ilvl w:val="0"/>
          <w:numId w:val="7"/>
        </w:numPr>
        <w:rPr>
          <w:lang w:val="en-GB"/>
        </w:rPr>
      </w:pPr>
      <w:r w:rsidRPr="00C57800">
        <w:rPr>
          <w:lang w:val="en-GB"/>
        </w:rPr>
        <w:t>Rx beam sweeping</w:t>
      </w:r>
    </w:p>
    <w:p w14:paraId="76FB6CD5" w14:textId="77777777" w:rsidR="00121287" w:rsidRPr="00C57800" w:rsidRDefault="00121287" w:rsidP="00121287">
      <w:pPr>
        <w:pStyle w:val="af3"/>
        <w:numPr>
          <w:ilvl w:val="0"/>
          <w:numId w:val="7"/>
        </w:numPr>
        <w:rPr>
          <w:lang w:val="en-GB"/>
        </w:rPr>
      </w:pPr>
      <w:r w:rsidRPr="00C57800">
        <w:rPr>
          <w:lang w:val="en-GB"/>
        </w:rPr>
        <w:t>MIB decoding</w:t>
      </w:r>
    </w:p>
    <w:p w14:paraId="40D3EF66" w14:textId="77777777" w:rsidR="00121287" w:rsidRDefault="00121287" w:rsidP="00121287">
      <w:pPr>
        <w:pStyle w:val="af3"/>
        <w:numPr>
          <w:ilvl w:val="0"/>
          <w:numId w:val="7"/>
        </w:numPr>
        <w:rPr>
          <w:lang w:val="en-GB"/>
        </w:rPr>
      </w:pPr>
      <w:r w:rsidRPr="00C57800">
        <w:rPr>
          <w:lang w:val="en-GB"/>
        </w:rPr>
        <w:t>RMSI decoding</w:t>
      </w:r>
    </w:p>
    <w:p w14:paraId="41E22F65" w14:textId="296ADA3F" w:rsidR="00121287" w:rsidRPr="00E620DD" w:rsidRDefault="00DA31AF" w:rsidP="00D60F1C">
      <w:pPr>
        <w:rPr>
          <w:b/>
        </w:rPr>
      </w:pPr>
      <w:r>
        <w:rPr>
          <w:lang w:val="en-GB"/>
        </w:rPr>
        <w:t>For the following discussion, we’ll only focus on the remaining issues</w:t>
      </w:r>
      <w:r w:rsidR="00D60F1C">
        <w:rPr>
          <w:lang w:val="en-GB"/>
        </w:rPr>
        <w:t>.</w:t>
      </w:r>
    </w:p>
    <w:p w14:paraId="2F86CC0D" w14:textId="78B06178" w:rsidR="00121287" w:rsidRPr="00C57800" w:rsidRDefault="00121287" w:rsidP="00121287">
      <w:pPr>
        <w:jc w:val="both"/>
        <w:rPr>
          <w:b/>
          <w:u w:val="single"/>
        </w:rPr>
      </w:pPr>
      <w:r w:rsidRPr="00C57800">
        <w:rPr>
          <w:b/>
          <w:u w:val="single"/>
        </w:rPr>
        <w:t>MIB decoding</w:t>
      </w:r>
    </w:p>
    <w:p w14:paraId="359FD193" w14:textId="4C9BDE72" w:rsidR="00560B25" w:rsidRPr="00C57800" w:rsidRDefault="00121287" w:rsidP="006947E6">
      <w:pPr>
        <w:jc w:val="both"/>
        <w:rPr>
          <w:lang w:val="en-GB"/>
        </w:rPr>
      </w:pPr>
      <w:r w:rsidRPr="00C57800">
        <w:t xml:space="preserve">For FR1 MIB decoding, it </w:t>
      </w:r>
      <w:r w:rsidR="001D4495" w:rsidRPr="00C57800">
        <w:t>has already agreed to re-use</w:t>
      </w:r>
      <w:r w:rsidRPr="00C57800">
        <w:t xml:space="preserve"> FR2 MIB decoding performance requirement as </w:t>
      </w:r>
      <w:r w:rsidR="001D4495" w:rsidRPr="00C57800">
        <w:t>5</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Pr="00C57800">
        <w:t>.</w:t>
      </w:r>
      <w:r w:rsidR="001D4495" w:rsidRPr="00C57800">
        <w:t xml:space="preserve"> </w:t>
      </w:r>
      <w:r w:rsidR="005C0C10" w:rsidRPr="00C57800">
        <w:t>T</w:t>
      </w:r>
      <w:r w:rsidR="001D4495" w:rsidRPr="00C57800">
        <w:t>he Rx beam sweeping can be captured in AGC retuning</w:t>
      </w:r>
      <w:r w:rsidR="005C0C10" w:rsidRPr="00C57800">
        <w:t>.</w:t>
      </w:r>
      <w:r w:rsidR="001D4495" w:rsidRPr="00C57800">
        <w:t xml:space="preserve"> </w:t>
      </w:r>
      <w:r w:rsidR="005C0C10" w:rsidRPr="00C57800">
        <w:t>A</w:t>
      </w:r>
      <w:r w:rsidR="001D4495" w:rsidRPr="00C57800">
        <w:t xml:space="preserve">fter UE finished the Rx beam sweeping and chose the same Rx beam to decode the MIB and SIB information, </w:t>
      </w:r>
      <w:r w:rsidR="005C0C10" w:rsidRPr="00C57800">
        <w:t>the MIB decoding delay for FR2 can be use the same value as FR1</w:t>
      </w:r>
      <w:r w:rsidR="00BA28F2" w:rsidRPr="00C57800">
        <w:t xml:space="preserve"> when the UE can be guaranteed to use the same Rx spatial filter to finish MIB decoding in FR2.</w:t>
      </w:r>
    </w:p>
    <w:p w14:paraId="7CC3C99E" w14:textId="1CF8AA14" w:rsidR="00121287" w:rsidRPr="00C57800" w:rsidRDefault="00121287" w:rsidP="00CA2518">
      <w:pPr>
        <w:jc w:val="both"/>
        <w:rPr>
          <w:b/>
          <w:i/>
          <w:sz w:val="20"/>
          <w:szCs w:val="20"/>
          <w:lang w:val="en-GB" w:eastAsia="x-none"/>
        </w:rPr>
      </w:pPr>
      <w:bookmarkStart w:id="3" w:name="_Ref521425787"/>
      <w:r w:rsidRPr="00C57800">
        <w:rPr>
          <w:b/>
          <w:i/>
          <w:sz w:val="20"/>
          <w:szCs w:val="20"/>
          <w:lang w:val="en-GB" w:eastAsia="x-none"/>
        </w:rPr>
        <w:lastRenderedPageBreak/>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303CC3">
        <w:rPr>
          <w:b/>
          <w:i/>
          <w:noProof/>
          <w:sz w:val="20"/>
          <w:szCs w:val="20"/>
          <w:lang w:val="en-GB" w:eastAsia="x-none"/>
        </w:rPr>
        <w:t>3</w:t>
      </w:r>
      <w:r w:rsidRPr="00C57800">
        <w:rPr>
          <w:b/>
          <w:i/>
          <w:sz w:val="20"/>
          <w:szCs w:val="20"/>
          <w:lang w:val="en-GB" w:eastAsia="x-none"/>
        </w:rPr>
        <w:fldChar w:fldCharType="end"/>
      </w:r>
      <w:r w:rsidRPr="00C57800">
        <w:rPr>
          <w:b/>
          <w:i/>
          <w:sz w:val="20"/>
          <w:szCs w:val="20"/>
          <w:lang w:val="en-GB" w:eastAsia="x-none"/>
        </w:rPr>
        <w:t xml:space="preserve">: </w:t>
      </w:r>
      <w:r w:rsidR="00D60F1C">
        <w:rPr>
          <w:b/>
          <w:i/>
          <w:sz w:val="20"/>
          <w:szCs w:val="20"/>
          <w:lang w:val="en-GB" w:eastAsia="x-none"/>
        </w:rPr>
        <w:t>When known condition is defined</w:t>
      </w:r>
      <w:r w:rsidR="00BA28F2" w:rsidRPr="00C57800">
        <w:rPr>
          <w:b/>
          <w:i/>
          <w:sz w:val="20"/>
          <w:szCs w:val="20"/>
          <w:lang w:val="en-GB" w:eastAsia="x-none"/>
        </w:rPr>
        <w:t>, t</w:t>
      </w:r>
      <w:r w:rsidR="00560B25" w:rsidRPr="00C57800">
        <w:rPr>
          <w:b/>
          <w:i/>
          <w:sz w:val="20"/>
          <w:szCs w:val="20"/>
          <w:lang w:val="en-GB" w:eastAsia="x-none"/>
        </w:rPr>
        <w:t xml:space="preserve">he MIB decoding delay </w:t>
      </w:r>
      <w:r w:rsidR="00BE5F1E" w:rsidRPr="00C57800">
        <w:rPr>
          <w:b/>
          <w:i/>
          <w:sz w:val="20"/>
          <w:szCs w:val="20"/>
          <w:lang w:val="en-GB" w:eastAsia="x-none"/>
        </w:rPr>
        <w:t>are</w:t>
      </w:r>
      <w:r w:rsidR="00560B25" w:rsidRPr="00C57800">
        <w:rPr>
          <w:b/>
          <w:i/>
          <w:sz w:val="20"/>
          <w:szCs w:val="20"/>
          <w:lang w:val="en-GB" w:eastAsia="x-none"/>
        </w:rPr>
        <w:t xml:space="preserve"> [5]</w:t>
      </w:r>
      <w:r w:rsidR="00D033C5" w:rsidRPr="00D033C5">
        <w:rPr>
          <w:rFonts w:eastAsia="宋体" w:hAnsi="Calibri"/>
          <w:color w:val="000000" w:themeColor="text1"/>
          <w:kern w:val="24"/>
          <w:sz w:val="36"/>
          <w:szCs w:val="36"/>
        </w:rPr>
        <w:t xml:space="preserve"> </w:t>
      </w:r>
      <w:r w:rsidR="00D033C5" w:rsidRPr="00D033C5">
        <w:rPr>
          <w:b/>
          <w:i/>
          <w:sz w:val="20"/>
          <w:szCs w:val="20"/>
          <w:lang w:eastAsia="x-none"/>
        </w:rPr>
        <w:t>T</w:t>
      </w:r>
      <w:r w:rsidR="00D033C5" w:rsidRPr="00D033C5">
        <w:rPr>
          <w:b/>
          <w:i/>
          <w:sz w:val="20"/>
          <w:szCs w:val="20"/>
          <w:vertAlign w:val="subscript"/>
          <w:lang w:eastAsia="x-none"/>
        </w:rPr>
        <w:t>SMTC</w:t>
      </w:r>
      <w:r w:rsidR="00D033C5">
        <w:rPr>
          <w:b/>
          <w:i/>
          <w:sz w:val="20"/>
          <w:szCs w:val="20"/>
          <w:lang w:val="en-GB" w:eastAsia="x-none"/>
        </w:rPr>
        <w:t xml:space="preserve"> </w:t>
      </w:r>
      <w:r w:rsidR="001D4495" w:rsidRPr="00C57800">
        <w:rPr>
          <w:b/>
          <w:i/>
          <w:sz w:val="20"/>
          <w:szCs w:val="20"/>
          <w:lang w:val="en-GB" w:eastAsia="x-none"/>
        </w:rPr>
        <w:t>for both</w:t>
      </w:r>
      <w:r w:rsidR="00560B25" w:rsidRPr="00C57800">
        <w:rPr>
          <w:b/>
          <w:i/>
          <w:sz w:val="20"/>
          <w:szCs w:val="20"/>
          <w:lang w:val="en-GB" w:eastAsia="x-none"/>
        </w:rPr>
        <w:t xml:space="preserve"> FR1 and FR2, where </w:t>
      </w:r>
      <w:r w:rsidR="00D033C5" w:rsidRPr="00D033C5">
        <w:rPr>
          <w:b/>
          <w:i/>
          <w:sz w:val="20"/>
          <w:szCs w:val="20"/>
          <w:lang w:eastAsia="x-none"/>
        </w:rPr>
        <w:t>T</w:t>
      </w:r>
      <w:r w:rsidR="00D033C5" w:rsidRPr="00D033C5">
        <w:rPr>
          <w:b/>
          <w:i/>
          <w:sz w:val="20"/>
          <w:szCs w:val="20"/>
          <w:vertAlign w:val="subscript"/>
          <w:lang w:eastAsia="x-none"/>
        </w:rPr>
        <w:t>SMTC</w:t>
      </w:r>
      <w:r w:rsidR="00D033C5" w:rsidRPr="00C57800">
        <w:rPr>
          <w:b/>
          <w:i/>
          <w:sz w:val="20"/>
          <w:szCs w:val="20"/>
          <w:lang w:val="en-GB" w:eastAsia="x-none"/>
        </w:rPr>
        <w:t xml:space="preserve"> </w:t>
      </w:r>
      <w:r w:rsidR="00560B25" w:rsidRPr="00C57800">
        <w:rPr>
          <w:b/>
          <w:i/>
          <w:sz w:val="20"/>
          <w:szCs w:val="20"/>
          <w:lang w:val="en-GB" w:eastAsia="x-none"/>
        </w:rPr>
        <w:t>is the SMTC periodicity of the carrier with target cell.</w:t>
      </w:r>
      <w:bookmarkEnd w:id="3"/>
    </w:p>
    <w:p w14:paraId="6CFFC9C9" w14:textId="21982E4F" w:rsidR="00121287" w:rsidRDefault="00121287" w:rsidP="00121287">
      <w:pPr>
        <w:jc w:val="both"/>
        <w:rPr>
          <w:b/>
          <w:u w:val="single"/>
        </w:rPr>
      </w:pPr>
      <w:r>
        <w:rPr>
          <w:b/>
          <w:u w:val="single"/>
        </w:rPr>
        <w:t>RMSI</w:t>
      </w:r>
      <w:r w:rsidRPr="003210FA">
        <w:rPr>
          <w:b/>
          <w:u w:val="single"/>
        </w:rPr>
        <w:t xml:space="preserve"> decoding</w:t>
      </w:r>
    </w:p>
    <w:p w14:paraId="6CAA42FA" w14:textId="77777777" w:rsidR="00D60F1C" w:rsidRDefault="00627190" w:rsidP="00627190">
      <w:pPr>
        <w:jc w:val="both"/>
      </w:pPr>
      <w:r w:rsidRPr="00A41C94">
        <w:t xml:space="preserve">In </w:t>
      </w:r>
      <w:r w:rsidR="00D60F1C">
        <w:t>RAN4 #94e</w:t>
      </w:r>
      <w:r w:rsidRPr="00A41C94">
        <w:t xml:space="preserve"> meeting, we share the one shot simulation results for SIB1 decoding below. Considering one shot detection BLER equals 0.7 for SNR=-3dB, 7 times RMSI decoding can fulfill the 90% target success rate for SIB1 decoding.</w:t>
      </w:r>
    </w:p>
    <w:p w14:paraId="1B3940EC" w14:textId="6F8232AE" w:rsidR="00D60F1C" w:rsidRPr="00D34BC9" w:rsidRDefault="00D60F1C" w:rsidP="00627190">
      <w:pPr>
        <w:jc w:val="both"/>
      </w:pPr>
      <w:r w:rsidRPr="00D34BC9">
        <w:t>In RAN4 #94e-bis meeting, we also share</w:t>
      </w:r>
      <w:r w:rsidR="00D84063" w:rsidRPr="00D34BC9">
        <w:t>d</w:t>
      </w:r>
      <w:r w:rsidRPr="00D34BC9">
        <w:t xml:space="preserve"> the soft-combining simulation results with interference for SIB1 decoding below. The soft </w:t>
      </w:r>
      <w:r w:rsidR="00303CC3" w:rsidRPr="00D34BC9">
        <w:t>combining (</w:t>
      </w:r>
      <w:r w:rsidRPr="00D34BC9">
        <w:t xml:space="preserve">N=4) performance will be even worse than one shot performance due to the estimation </w:t>
      </w:r>
      <w:r w:rsidR="00D84063" w:rsidRPr="00D34BC9">
        <w:t xml:space="preserve">error </w:t>
      </w:r>
      <w:r w:rsidRPr="00D34BC9">
        <w:t>of cross correlation matrix for noise.</w:t>
      </w:r>
      <w:r w:rsidR="00627190" w:rsidRPr="00D34BC9">
        <w:t xml:space="preserve"> </w:t>
      </w:r>
    </w:p>
    <w:p w14:paraId="6C3E2F47" w14:textId="4A9A7175" w:rsidR="005E6BBA" w:rsidRDefault="00627190" w:rsidP="00627190">
      <w:pPr>
        <w:jc w:val="both"/>
      </w:pPr>
      <w:r w:rsidRPr="00D34BC9">
        <w:t xml:space="preserve">Firstly, based on current specification, the RMSI scheduling periodicity is up to gNB implementation. It means UE doesn’t know which occasion is </w:t>
      </w:r>
      <w:r w:rsidR="00D84063" w:rsidRPr="00D34BC9">
        <w:t xml:space="preserve">really used to transmit </w:t>
      </w:r>
      <w:r w:rsidRPr="00D34BC9">
        <w:t xml:space="preserve">RMSI or not. Secondly, we found that the network usually configured the same RMSIs periodicity from different serving cells in real field. Typically, the </w:t>
      </w:r>
      <w:r w:rsidR="006165CC" w:rsidRPr="00D34BC9">
        <w:t>SIB1 of the target cell</w:t>
      </w:r>
      <w:r w:rsidRPr="00D34BC9">
        <w:t xml:space="preserve"> will suffer a </w:t>
      </w:r>
      <w:r w:rsidR="006165CC" w:rsidRPr="00D34BC9">
        <w:t>consistent interference of SIB1</w:t>
      </w:r>
      <w:r w:rsidRPr="00D34BC9">
        <w:t xml:space="preserve"> from </w:t>
      </w:r>
      <w:r w:rsidR="006165CC" w:rsidRPr="00D34BC9">
        <w:t xml:space="preserve">UE’s </w:t>
      </w:r>
      <w:r w:rsidRPr="00D34BC9">
        <w:t xml:space="preserve">serving cell. If the interference is the same in each combined sample, there is no help by soft-combing </w:t>
      </w:r>
      <w:r w:rsidR="00D84063" w:rsidRPr="00D34BC9">
        <w:t xml:space="preserve">in terms of </w:t>
      </w:r>
      <w:r w:rsidRPr="00D34BC9">
        <w:t xml:space="preserve">performance. If we define a very low SINR side condition, we’re pessimistic to say that lots of UE whose SINR is between -3dB and -6dB will fail to decode the CGI and waste </w:t>
      </w:r>
      <w:r w:rsidR="006165CC" w:rsidRPr="00D34BC9">
        <w:t xml:space="preserve">even </w:t>
      </w:r>
      <w:r w:rsidRPr="00D34BC9">
        <w:t>more power in such interference</w:t>
      </w:r>
      <w:r w:rsidR="002D773D" w:rsidRPr="00D34BC9">
        <w:t>-dominated</w:t>
      </w:r>
      <w:r w:rsidRPr="00D34BC9">
        <w:t xml:space="preserve"> scenario. </w:t>
      </w:r>
      <w:r w:rsidR="00D60F1C" w:rsidRPr="00D34BC9">
        <w:t xml:space="preserve">Thirdly, autonomous gap based CGI reading is typically used for handover. A reasonable handover will be triggered when neighbor cell’s SNR is </w:t>
      </w:r>
      <w:r w:rsidR="00D84063" w:rsidRPr="00D34BC9">
        <w:t xml:space="preserve">higher </w:t>
      </w:r>
      <w:r w:rsidR="00D60F1C" w:rsidRPr="00D34BC9">
        <w:t xml:space="preserve">than serving cell’s SNR. Thus, </w:t>
      </w:r>
      <w:r w:rsidR="00D84063" w:rsidRPr="00D34BC9">
        <w:t xml:space="preserve">defining </w:t>
      </w:r>
      <w:r w:rsidR="00D60F1C" w:rsidRPr="00D34BC9">
        <w:t>CGI reading side condition as -3dB has enough margin for network to process the triggering.</w:t>
      </w:r>
      <w:r w:rsidR="00D60F1C">
        <w:t xml:space="preserve">  </w:t>
      </w:r>
    </w:p>
    <w:p w14:paraId="66F4F61C" w14:textId="54BCC26E" w:rsidR="00E620DD" w:rsidRDefault="00D60F1C" w:rsidP="00E620DD">
      <w:pPr>
        <w:jc w:val="center"/>
      </w:pPr>
      <w:r>
        <w:rPr>
          <w:noProof/>
        </w:rPr>
        <w:drawing>
          <wp:inline distT="0" distB="0" distL="0" distR="0" wp14:anchorId="1147643F" wp14:editId="199FD591">
            <wp:extent cx="2981739" cy="2413292"/>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3940" cy="2447448"/>
                    </a:xfrm>
                    <a:prstGeom prst="rect">
                      <a:avLst/>
                    </a:prstGeom>
                    <a:noFill/>
                  </pic:spPr>
                </pic:pic>
              </a:graphicData>
            </a:graphic>
          </wp:inline>
        </w:drawing>
      </w:r>
    </w:p>
    <w:p w14:paraId="2658C738" w14:textId="73A2B9FA" w:rsidR="005A07D0" w:rsidRPr="00E620DD" w:rsidRDefault="005A07D0" w:rsidP="00E620DD">
      <w:pPr>
        <w:jc w:val="center"/>
        <w:rPr>
          <w:b/>
        </w:rPr>
      </w:pPr>
      <w:r w:rsidRPr="00E620DD">
        <w:rPr>
          <w:b/>
        </w:rPr>
        <w:t xml:space="preserve">Figure </w:t>
      </w:r>
      <w:r w:rsidRPr="00E620DD">
        <w:rPr>
          <w:b/>
        </w:rPr>
        <w:fldChar w:fldCharType="begin"/>
      </w:r>
      <w:r w:rsidRPr="00E620DD">
        <w:rPr>
          <w:b/>
        </w:rPr>
        <w:instrText xml:space="preserve"> SEQ Figure \* ARABIC </w:instrText>
      </w:r>
      <w:r w:rsidRPr="00E620DD">
        <w:rPr>
          <w:b/>
        </w:rPr>
        <w:fldChar w:fldCharType="separate"/>
      </w:r>
      <w:r w:rsidR="00303CC3">
        <w:rPr>
          <w:b/>
          <w:noProof/>
        </w:rPr>
        <w:t>1</w:t>
      </w:r>
      <w:r w:rsidRPr="00E620DD">
        <w:rPr>
          <w:b/>
        </w:rPr>
        <w:fldChar w:fldCharType="end"/>
      </w:r>
      <w:r w:rsidRPr="00E620DD">
        <w:rPr>
          <w:b/>
        </w:rPr>
        <w:t xml:space="preserve">. </w:t>
      </w:r>
      <w:r w:rsidR="00D60F1C">
        <w:rPr>
          <w:b/>
        </w:rPr>
        <w:t>Soft combining</w:t>
      </w:r>
      <w:r w:rsidRPr="00E620DD">
        <w:rPr>
          <w:b/>
        </w:rPr>
        <w:t xml:space="preserve"> simulation results for SIB1 decoding</w:t>
      </w:r>
      <w:r w:rsidR="00D60F1C">
        <w:rPr>
          <w:b/>
        </w:rPr>
        <w:t xml:space="preserve"> with interference</w:t>
      </w:r>
    </w:p>
    <w:p w14:paraId="13DC162F" w14:textId="639ACFE3" w:rsidR="00627190" w:rsidRPr="00627190" w:rsidRDefault="00627190" w:rsidP="00627190">
      <w:pPr>
        <w:jc w:val="both"/>
        <w:rPr>
          <w:b/>
          <w:i/>
          <w:sz w:val="20"/>
          <w:szCs w:val="20"/>
          <w:lang w:val="en-GB" w:eastAsia="x-none"/>
        </w:rPr>
      </w:pPr>
      <w:bookmarkStart w:id="4" w:name="_Ref36918823"/>
      <w:bookmarkStart w:id="5" w:name="_Ref521425795"/>
      <w:r w:rsidRPr="00627190">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303CC3">
        <w:rPr>
          <w:b/>
          <w:i/>
          <w:noProof/>
          <w:sz w:val="20"/>
          <w:szCs w:val="20"/>
          <w:lang w:val="en-GB" w:eastAsia="x-none"/>
        </w:rPr>
        <w:t>4</w:t>
      </w:r>
      <w:r w:rsidRPr="00CA2518">
        <w:rPr>
          <w:b/>
          <w:i/>
          <w:sz w:val="20"/>
          <w:szCs w:val="20"/>
          <w:lang w:val="en-GB" w:eastAsia="x-none"/>
        </w:rPr>
        <w:fldChar w:fldCharType="end"/>
      </w:r>
      <w:r w:rsidRPr="00627190">
        <w:rPr>
          <w:b/>
          <w:i/>
          <w:sz w:val="20"/>
          <w:szCs w:val="20"/>
          <w:lang w:val="en-GB" w:eastAsia="x-none"/>
        </w:rPr>
        <w:t>: The CGI reading requirement shall be defined with one-shot decoding for SIB1 on SNR=-3dB.</w:t>
      </w:r>
      <w:bookmarkEnd w:id="4"/>
    </w:p>
    <w:p w14:paraId="1575F910" w14:textId="069519E5" w:rsidR="00D60F1C" w:rsidRDefault="00627190" w:rsidP="00627190">
      <w:pPr>
        <w:jc w:val="both"/>
        <w:rPr>
          <w:b/>
          <w:i/>
          <w:sz w:val="20"/>
          <w:szCs w:val="20"/>
          <w:lang w:val="en-GB" w:eastAsia="x-none"/>
        </w:rPr>
      </w:pPr>
      <w:bookmarkStart w:id="6" w:name="_Ref37271354"/>
      <w:r w:rsidRPr="00627190">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303CC3">
        <w:rPr>
          <w:b/>
          <w:i/>
          <w:noProof/>
          <w:sz w:val="20"/>
          <w:szCs w:val="20"/>
          <w:lang w:val="en-GB" w:eastAsia="x-none"/>
        </w:rPr>
        <w:t>5</w:t>
      </w:r>
      <w:r w:rsidRPr="00CA2518">
        <w:rPr>
          <w:b/>
          <w:i/>
          <w:sz w:val="20"/>
          <w:szCs w:val="20"/>
          <w:lang w:val="en-GB" w:eastAsia="x-none"/>
        </w:rPr>
        <w:fldChar w:fldCharType="end"/>
      </w:r>
      <w:r w:rsidRPr="00627190">
        <w:rPr>
          <w:b/>
          <w:i/>
          <w:sz w:val="20"/>
          <w:szCs w:val="20"/>
          <w:lang w:val="en-GB" w:eastAsia="x-none"/>
        </w:rPr>
        <w:t>: The RMSI decoding delay is [7] ×160ms.</w:t>
      </w:r>
      <w:bookmarkEnd w:id="6"/>
    </w:p>
    <w:bookmarkEnd w:id="5"/>
    <w:p w14:paraId="39C07112" w14:textId="1B50F8B7" w:rsidR="00CA2518" w:rsidRPr="000C45FD" w:rsidRDefault="00CA2518" w:rsidP="00CA2518">
      <w:pPr>
        <w:pStyle w:val="1"/>
        <w:numPr>
          <w:ilvl w:val="0"/>
          <w:numId w:val="2"/>
        </w:numPr>
        <w:rPr>
          <w:rFonts w:ascii="Calibri" w:hAnsi="Calibri"/>
        </w:rPr>
      </w:pPr>
      <w:r>
        <w:rPr>
          <w:rFonts w:ascii="Calibri" w:hAnsi="Calibri"/>
        </w:rPr>
        <w:t>Summary</w:t>
      </w:r>
    </w:p>
    <w:p w14:paraId="66549B52" w14:textId="3401EF84"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E6541A">
        <w:t>CGI reading requirement</w:t>
      </w:r>
      <w:r w:rsidR="00356893">
        <w:t xml:space="preserve"> </w:t>
      </w:r>
      <w:r w:rsidR="00303CC3">
        <w:t>as follow</w:t>
      </w:r>
      <w:r w:rsidR="00B420D5">
        <w:t>.</w:t>
      </w:r>
      <w:r w:rsidR="0087446A">
        <w:t xml:space="preserve"> </w:t>
      </w:r>
    </w:p>
    <w:p w14:paraId="670BEF80" w14:textId="5231D121" w:rsidR="00802CBB" w:rsidRPr="00802CBB" w:rsidRDefault="00802CBB" w:rsidP="004D4225">
      <w:pPr>
        <w:adjustRightInd w:val="0"/>
        <w:snapToGrid w:val="0"/>
        <w:spacing w:before="180" w:after="120"/>
        <w:jc w:val="both"/>
        <w:rPr>
          <w:b/>
        </w:rPr>
      </w:pPr>
      <w:r>
        <w:rPr>
          <w:b/>
        </w:rPr>
        <w:fldChar w:fldCharType="begin"/>
      </w:r>
      <w:r>
        <w:rPr>
          <w:b/>
        </w:rPr>
        <w:instrText xml:space="preserve"> REF _Ref31813758 \h </w:instrText>
      </w:r>
      <w:r>
        <w:rPr>
          <w:b/>
        </w:rPr>
      </w:r>
      <w:r>
        <w:rPr>
          <w:b/>
        </w:rPr>
        <w:fldChar w:fldCharType="separate"/>
      </w:r>
      <w:r w:rsidR="00303CC3" w:rsidRPr="00657A28">
        <w:rPr>
          <w:b/>
          <w:i/>
          <w:sz w:val="20"/>
          <w:szCs w:val="20"/>
          <w:lang w:val="en-GB" w:eastAsia="x-none"/>
        </w:rPr>
        <w:t xml:space="preserve">Proposal </w:t>
      </w:r>
      <w:r w:rsidR="00303CC3">
        <w:rPr>
          <w:b/>
          <w:i/>
          <w:noProof/>
          <w:sz w:val="20"/>
          <w:szCs w:val="20"/>
        </w:rPr>
        <w:t>1</w:t>
      </w:r>
      <w:r w:rsidR="00303CC3" w:rsidRPr="00657A28">
        <w:rPr>
          <w:b/>
          <w:i/>
          <w:sz w:val="20"/>
          <w:szCs w:val="20"/>
          <w:lang w:val="en-GB" w:eastAsia="x-none"/>
        </w:rPr>
        <w:t xml:space="preserve">: </w:t>
      </w:r>
      <w:r w:rsidR="00303CC3" w:rsidRPr="00657A28">
        <w:rPr>
          <w:b/>
          <w:i/>
          <w:sz w:val="20"/>
          <w:szCs w:val="20"/>
        </w:rPr>
        <w:t>Define the known condition base on reported SSB other than overall SMTC duration in CGI reading.</w:t>
      </w:r>
      <w:r>
        <w:rPr>
          <w:b/>
        </w:rPr>
        <w:fldChar w:fldCharType="end"/>
      </w:r>
    </w:p>
    <w:p w14:paraId="122FA688" w14:textId="1B449540" w:rsidR="007E1C88" w:rsidRDefault="007E1C88" w:rsidP="004D4225">
      <w:pPr>
        <w:adjustRightInd w:val="0"/>
        <w:snapToGrid w:val="0"/>
        <w:spacing w:before="180" w:after="120"/>
        <w:jc w:val="both"/>
      </w:pPr>
      <w:r>
        <w:fldChar w:fldCharType="begin"/>
      </w:r>
      <w:r>
        <w:instrText xml:space="preserve"> REF _Ref23599996 \h </w:instrText>
      </w:r>
      <w:r>
        <w:fldChar w:fldCharType="separate"/>
      </w:r>
      <w:r w:rsidR="00303CC3" w:rsidRPr="00F431B4">
        <w:rPr>
          <w:b/>
          <w:i/>
          <w:sz w:val="20"/>
          <w:szCs w:val="20"/>
          <w:lang w:val="en-GB" w:eastAsia="x-none"/>
        </w:rPr>
        <w:t xml:space="preserve">Proposal </w:t>
      </w:r>
      <w:r w:rsidR="00303CC3">
        <w:rPr>
          <w:b/>
          <w:i/>
          <w:noProof/>
          <w:sz w:val="20"/>
          <w:szCs w:val="20"/>
        </w:rPr>
        <w:t>2</w:t>
      </w:r>
      <w:r w:rsidR="00303CC3" w:rsidRPr="00F431B4">
        <w:rPr>
          <w:b/>
          <w:i/>
          <w:sz w:val="20"/>
          <w:szCs w:val="20"/>
          <w:lang w:val="en-GB" w:eastAsia="x-none"/>
        </w:rPr>
        <w:t xml:space="preserve">: </w:t>
      </w:r>
      <w:r w:rsidR="00303CC3" w:rsidRPr="00F431B4">
        <w:rPr>
          <w:b/>
          <w:i/>
          <w:sz w:val="20"/>
          <w:szCs w:val="20"/>
        </w:rPr>
        <w:t>For the target CGI reading in FR2 bands, the CGI reading is under the known condition if it has been meeting the following conditions:</w:t>
      </w:r>
      <w:r>
        <w:fldChar w:fldCharType="end"/>
      </w:r>
    </w:p>
    <w:p w14:paraId="3FD76B9B" w14:textId="4A5FAE2B" w:rsidR="000E48E2" w:rsidRPr="00F431B4" w:rsidRDefault="000E48E2" w:rsidP="000E48E2">
      <w:pPr>
        <w:ind w:left="284"/>
        <w:jc w:val="both"/>
        <w:rPr>
          <w:b/>
          <w:i/>
          <w:sz w:val="20"/>
          <w:szCs w:val="20"/>
        </w:rPr>
      </w:pPr>
      <w:r w:rsidRPr="00F431B4">
        <w:rPr>
          <w:b/>
          <w:i/>
          <w:sz w:val="20"/>
          <w:szCs w:val="20"/>
        </w:rPr>
        <w:lastRenderedPageBreak/>
        <w:t>-</w:t>
      </w:r>
      <w:r w:rsidRPr="00F431B4">
        <w:rPr>
          <w:b/>
          <w:i/>
          <w:sz w:val="20"/>
          <w:szCs w:val="20"/>
        </w:rPr>
        <w:tab/>
        <w:t>During the period equals to [</w:t>
      </w:r>
      <w:r w:rsidR="00D60F1C">
        <w:rPr>
          <w:b/>
          <w:i/>
          <w:sz w:val="20"/>
          <w:szCs w:val="20"/>
        </w:rPr>
        <w:t>1.28</w:t>
      </w:r>
      <w:r w:rsidRPr="00F431B4">
        <w:rPr>
          <w:b/>
          <w:i/>
          <w:sz w:val="20"/>
          <w:szCs w:val="20"/>
        </w:rPr>
        <w:t>s] from the last transmission of the SSB used for L3-RSRP report to UE receives the target CGI reading command,</w:t>
      </w:r>
    </w:p>
    <w:p w14:paraId="4647EEE0" w14:textId="77777777" w:rsidR="000E48E2" w:rsidRPr="00F431B4" w:rsidRDefault="000E48E2" w:rsidP="000E48E2">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with SSB index </w:t>
      </w:r>
    </w:p>
    <w:p w14:paraId="50A3F1D9" w14:textId="77777777" w:rsidR="000E48E2" w:rsidRPr="00F431B4" w:rsidRDefault="000E48E2" w:rsidP="000E48E2">
      <w:pPr>
        <w:ind w:left="284"/>
        <w:jc w:val="both"/>
        <w:rPr>
          <w:b/>
          <w:i/>
          <w:sz w:val="20"/>
          <w:szCs w:val="20"/>
        </w:rPr>
      </w:pPr>
      <w:r w:rsidRPr="00F431B4">
        <w:rPr>
          <w:b/>
          <w:i/>
          <w:sz w:val="20"/>
          <w:szCs w:val="20"/>
        </w:rPr>
        <w:t>-</w:t>
      </w:r>
      <w:r w:rsidRPr="00F431B4">
        <w:rPr>
          <w:b/>
          <w:i/>
          <w:sz w:val="20"/>
          <w:szCs w:val="20"/>
        </w:rPr>
        <w:tab/>
        <w:t>During the period from UE sends a valid L3-RSRP reporting to UE repots a valid CGI,</w:t>
      </w:r>
    </w:p>
    <w:p w14:paraId="3C81EFF1" w14:textId="77777777" w:rsidR="000E48E2" w:rsidRPr="00F431B4" w:rsidRDefault="000E48E2" w:rsidP="000E48E2">
      <w:pPr>
        <w:ind w:left="284" w:firstLine="284"/>
        <w:jc w:val="both"/>
        <w:rPr>
          <w:b/>
          <w:i/>
          <w:sz w:val="20"/>
          <w:szCs w:val="20"/>
        </w:rPr>
      </w:pPr>
      <w:r w:rsidRPr="00F431B4">
        <w:rPr>
          <w:b/>
          <w:i/>
          <w:sz w:val="20"/>
          <w:szCs w:val="20"/>
        </w:rPr>
        <w:t>-</w:t>
      </w:r>
      <w:r w:rsidRPr="00F431B4">
        <w:rPr>
          <w:b/>
          <w:i/>
          <w:sz w:val="20"/>
          <w:szCs w:val="20"/>
        </w:rPr>
        <w:tab/>
        <w:t>the SSBs used for L3-RSRP report remain detectable according to the cell identification conditions specified in clauses 9.2 and 9.3</w:t>
      </w:r>
    </w:p>
    <w:p w14:paraId="5FDECFC8" w14:textId="77777777" w:rsidR="000E48E2" w:rsidRPr="00F431B4" w:rsidRDefault="000E48E2" w:rsidP="000E48E2">
      <w:pPr>
        <w:ind w:left="284" w:firstLine="284"/>
        <w:jc w:val="both"/>
        <w:rPr>
          <w:b/>
          <w:i/>
          <w:sz w:val="20"/>
          <w:szCs w:val="20"/>
        </w:rPr>
      </w:pPr>
      <w:r w:rsidRPr="00F431B4">
        <w:rPr>
          <w:b/>
          <w:i/>
          <w:sz w:val="20"/>
          <w:szCs w:val="20"/>
        </w:rPr>
        <w:t>-</w:t>
      </w:r>
      <w:r w:rsidRPr="00F431B4">
        <w:rPr>
          <w:b/>
          <w:i/>
          <w:sz w:val="20"/>
          <w:szCs w:val="20"/>
        </w:rPr>
        <w:tab/>
        <w:t xml:space="preserve">the MIB information contained in the SSB used for L3-RSRP report remains decodable with the SNR </w:t>
      </w:r>
      <w:r w:rsidRPr="00F431B4">
        <w:rPr>
          <w:rFonts w:eastAsia="Calibri"/>
          <w:b/>
          <w:i/>
          <w:sz w:val="20"/>
          <w:szCs w:val="20"/>
        </w:rPr>
        <w:t>≥</w:t>
      </w:r>
      <w:r w:rsidRPr="00F431B4">
        <w:rPr>
          <w:b/>
          <w:i/>
          <w:sz w:val="20"/>
          <w:szCs w:val="20"/>
        </w:rPr>
        <w:t xml:space="preserve"> [-3]dB</w:t>
      </w:r>
    </w:p>
    <w:p w14:paraId="3B585700" w14:textId="096F5BC1" w:rsidR="00A579C3" w:rsidRPr="00D07A7A" w:rsidRDefault="000E48E2" w:rsidP="00D033C5">
      <w:pPr>
        <w:adjustRightInd w:val="0"/>
        <w:snapToGrid w:val="0"/>
        <w:spacing w:before="180" w:after="120"/>
        <w:jc w:val="both"/>
        <w:rPr>
          <w:b/>
          <w:sz w:val="20"/>
          <w:u w:val="single"/>
        </w:rPr>
      </w:pPr>
      <w:r>
        <w:rPr>
          <w:b/>
          <w:i/>
          <w:sz w:val="20"/>
          <w:szCs w:val="20"/>
        </w:rPr>
        <w:t xml:space="preserve"> </w:t>
      </w:r>
      <w:r>
        <w:rPr>
          <w:b/>
          <w:i/>
          <w:sz w:val="20"/>
          <w:szCs w:val="20"/>
        </w:rPr>
        <w:tab/>
      </w:r>
      <w:r>
        <w:rPr>
          <w:b/>
          <w:i/>
          <w:sz w:val="20"/>
          <w:szCs w:val="20"/>
        </w:rPr>
        <w:tab/>
      </w:r>
      <w:r w:rsidRPr="00F431B4">
        <w:rPr>
          <w:b/>
          <w:i/>
          <w:sz w:val="20"/>
          <w:szCs w:val="20"/>
        </w:rPr>
        <w:t>-</w:t>
      </w:r>
      <w:r w:rsidRPr="00F431B4">
        <w:rPr>
          <w:b/>
          <w:i/>
          <w:sz w:val="20"/>
          <w:szCs w:val="20"/>
        </w:rPr>
        <w:tab/>
        <w:t xml:space="preserve">the RMSI CORSETs associated with the SSB used for L3-RSRP report remain detectable with the SNR </w:t>
      </w:r>
      <w:r w:rsidRPr="00F431B4">
        <w:rPr>
          <w:rFonts w:eastAsia="Calibri"/>
          <w:b/>
          <w:i/>
          <w:sz w:val="20"/>
          <w:szCs w:val="20"/>
        </w:rPr>
        <w:t>≥</w:t>
      </w:r>
      <w:r w:rsidRPr="00F431B4">
        <w:rPr>
          <w:b/>
          <w:i/>
          <w:sz w:val="20"/>
          <w:szCs w:val="20"/>
        </w:rPr>
        <w:t xml:space="preserve"> [-3]dB</w:t>
      </w:r>
      <w:r w:rsidRPr="00694079">
        <w:rPr>
          <w:b/>
          <w:sz w:val="20"/>
          <w:szCs w:val="20"/>
        </w:rPr>
        <w:t xml:space="preserve"> </w:t>
      </w:r>
    </w:p>
    <w:p w14:paraId="1FC3B217" w14:textId="60DEC757" w:rsidR="00D033C5" w:rsidRPr="00C57800" w:rsidRDefault="00D033C5" w:rsidP="00802CBB">
      <w:pPr>
        <w:jc w:val="both"/>
        <w:rPr>
          <w:b/>
          <w:i/>
          <w:sz w:val="20"/>
          <w:szCs w:val="20"/>
          <w:lang w:val="x-none" w:eastAsia="x-none"/>
        </w:rPr>
      </w:pPr>
      <w:r>
        <w:rPr>
          <w:b/>
          <w:i/>
          <w:sz w:val="20"/>
          <w:szCs w:val="20"/>
          <w:lang w:val="x-none" w:eastAsia="x-none"/>
        </w:rPr>
        <w:fldChar w:fldCharType="begin"/>
      </w:r>
      <w:r>
        <w:rPr>
          <w:b/>
          <w:i/>
          <w:sz w:val="20"/>
          <w:szCs w:val="20"/>
          <w:lang w:val="x-none" w:eastAsia="x-none"/>
        </w:rPr>
        <w:instrText xml:space="preserve"> REF _Ref521425787 \h </w:instrText>
      </w:r>
      <w:r>
        <w:rPr>
          <w:b/>
          <w:i/>
          <w:sz w:val="20"/>
          <w:szCs w:val="20"/>
          <w:lang w:val="x-none" w:eastAsia="x-none"/>
        </w:rPr>
      </w:r>
      <w:r>
        <w:rPr>
          <w:b/>
          <w:i/>
          <w:sz w:val="20"/>
          <w:szCs w:val="20"/>
          <w:lang w:val="x-none" w:eastAsia="x-none"/>
        </w:rPr>
        <w:fldChar w:fldCharType="separate"/>
      </w:r>
      <w:r w:rsidR="00303CC3" w:rsidRPr="00C57800">
        <w:rPr>
          <w:b/>
          <w:i/>
          <w:sz w:val="20"/>
          <w:szCs w:val="20"/>
          <w:lang w:val="en-GB" w:eastAsia="x-none"/>
        </w:rPr>
        <w:t xml:space="preserve">Proposal </w:t>
      </w:r>
      <w:r w:rsidR="00303CC3">
        <w:rPr>
          <w:b/>
          <w:i/>
          <w:noProof/>
          <w:sz w:val="20"/>
          <w:szCs w:val="20"/>
          <w:lang w:val="en-GB" w:eastAsia="x-none"/>
        </w:rPr>
        <w:t>3</w:t>
      </w:r>
      <w:r w:rsidR="00303CC3" w:rsidRPr="00C57800">
        <w:rPr>
          <w:b/>
          <w:i/>
          <w:sz w:val="20"/>
          <w:szCs w:val="20"/>
          <w:lang w:val="en-GB" w:eastAsia="x-none"/>
        </w:rPr>
        <w:t xml:space="preserve">: </w:t>
      </w:r>
      <w:r w:rsidR="00303CC3">
        <w:rPr>
          <w:b/>
          <w:i/>
          <w:sz w:val="20"/>
          <w:szCs w:val="20"/>
          <w:lang w:val="en-GB" w:eastAsia="x-none"/>
        </w:rPr>
        <w:t>When known condition is defined</w:t>
      </w:r>
      <w:r w:rsidR="00303CC3" w:rsidRPr="00C57800">
        <w:rPr>
          <w:b/>
          <w:i/>
          <w:sz w:val="20"/>
          <w:szCs w:val="20"/>
          <w:lang w:val="en-GB" w:eastAsia="x-none"/>
        </w:rPr>
        <w:t>, the MIB decoding delay are [5]</w:t>
      </w:r>
      <w:r w:rsidR="00303CC3" w:rsidRPr="00D033C5">
        <w:rPr>
          <w:rFonts w:eastAsia="宋体" w:hAnsi="Calibri"/>
          <w:color w:val="000000" w:themeColor="text1"/>
          <w:kern w:val="24"/>
          <w:sz w:val="36"/>
          <w:szCs w:val="36"/>
        </w:rPr>
        <w:t xml:space="preserve"> </w:t>
      </w:r>
      <w:r w:rsidR="00303CC3" w:rsidRPr="00D033C5">
        <w:rPr>
          <w:b/>
          <w:i/>
          <w:sz w:val="20"/>
          <w:szCs w:val="20"/>
          <w:lang w:eastAsia="x-none"/>
        </w:rPr>
        <w:t>T</w:t>
      </w:r>
      <w:r w:rsidR="00303CC3" w:rsidRPr="00D033C5">
        <w:rPr>
          <w:b/>
          <w:i/>
          <w:sz w:val="20"/>
          <w:szCs w:val="20"/>
          <w:vertAlign w:val="subscript"/>
          <w:lang w:eastAsia="x-none"/>
        </w:rPr>
        <w:t>SMTC</w:t>
      </w:r>
      <w:r w:rsidR="00303CC3">
        <w:rPr>
          <w:b/>
          <w:i/>
          <w:sz w:val="20"/>
          <w:szCs w:val="20"/>
          <w:lang w:val="en-GB" w:eastAsia="x-none"/>
        </w:rPr>
        <w:t xml:space="preserve"> </w:t>
      </w:r>
      <w:r w:rsidR="00303CC3" w:rsidRPr="00C57800">
        <w:rPr>
          <w:b/>
          <w:i/>
          <w:sz w:val="20"/>
          <w:szCs w:val="20"/>
          <w:lang w:val="en-GB" w:eastAsia="x-none"/>
        </w:rPr>
        <w:t xml:space="preserve">for both FR1 and FR2, where </w:t>
      </w:r>
      <w:r w:rsidR="00303CC3" w:rsidRPr="00D033C5">
        <w:rPr>
          <w:b/>
          <w:i/>
          <w:sz w:val="20"/>
          <w:szCs w:val="20"/>
          <w:lang w:eastAsia="x-none"/>
        </w:rPr>
        <w:t>T</w:t>
      </w:r>
      <w:r w:rsidR="00303CC3" w:rsidRPr="00D033C5">
        <w:rPr>
          <w:b/>
          <w:i/>
          <w:sz w:val="20"/>
          <w:szCs w:val="20"/>
          <w:vertAlign w:val="subscript"/>
          <w:lang w:eastAsia="x-none"/>
        </w:rPr>
        <w:t>SMTC</w:t>
      </w:r>
      <w:r w:rsidR="00303CC3" w:rsidRPr="00C57800">
        <w:rPr>
          <w:b/>
          <w:i/>
          <w:sz w:val="20"/>
          <w:szCs w:val="20"/>
          <w:lang w:val="en-GB" w:eastAsia="x-none"/>
        </w:rPr>
        <w:t xml:space="preserve"> is the SMTC periodicity of the carrier with target cell.</w:t>
      </w:r>
      <w:r>
        <w:rPr>
          <w:b/>
          <w:i/>
          <w:sz w:val="20"/>
          <w:szCs w:val="20"/>
          <w:lang w:val="x-none" w:eastAsia="x-none"/>
        </w:rPr>
        <w:fldChar w:fldCharType="end"/>
      </w:r>
    </w:p>
    <w:p w14:paraId="004864D5" w14:textId="6D500554" w:rsidR="0087446A" w:rsidRDefault="00F83432" w:rsidP="004D4225">
      <w:pPr>
        <w:adjustRightInd w:val="0"/>
        <w:snapToGrid w:val="0"/>
        <w:spacing w:before="180" w:after="120"/>
        <w:jc w:val="both"/>
      </w:pPr>
      <w:r>
        <w:fldChar w:fldCharType="begin"/>
      </w:r>
      <w:r>
        <w:instrText xml:space="preserve"> REF _Ref36918823 \h </w:instrText>
      </w:r>
      <w:r>
        <w:fldChar w:fldCharType="separate"/>
      </w:r>
      <w:r w:rsidR="00303CC3" w:rsidRPr="00627190">
        <w:rPr>
          <w:b/>
          <w:i/>
          <w:sz w:val="20"/>
          <w:szCs w:val="20"/>
          <w:lang w:val="en-GB" w:eastAsia="x-none"/>
        </w:rPr>
        <w:t xml:space="preserve">Proposal </w:t>
      </w:r>
      <w:r w:rsidR="00303CC3">
        <w:rPr>
          <w:b/>
          <w:i/>
          <w:noProof/>
          <w:sz w:val="20"/>
          <w:szCs w:val="20"/>
          <w:lang w:val="en-GB" w:eastAsia="x-none"/>
        </w:rPr>
        <w:t>4</w:t>
      </w:r>
      <w:r w:rsidR="00303CC3" w:rsidRPr="00627190">
        <w:rPr>
          <w:b/>
          <w:i/>
          <w:sz w:val="20"/>
          <w:szCs w:val="20"/>
          <w:lang w:val="en-GB" w:eastAsia="x-none"/>
        </w:rPr>
        <w:t>: The CGI reading requirement shall be defined with one-shot decoding for SIB1 on SNR=-3dB.</w:t>
      </w:r>
      <w:r>
        <w:fldChar w:fldCharType="end"/>
      </w:r>
    </w:p>
    <w:p w14:paraId="31E954B0" w14:textId="4FC88008" w:rsidR="00F83432" w:rsidRDefault="00F83432" w:rsidP="004D4225">
      <w:pPr>
        <w:adjustRightInd w:val="0"/>
        <w:snapToGrid w:val="0"/>
        <w:spacing w:before="180" w:after="120"/>
        <w:jc w:val="both"/>
      </w:pPr>
      <w:r>
        <w:fldChar w:fldCharType="begin"/>
      </w:r>
      <w:r>
        <w:instrText xml:space="preserve"> REF _Ref37271354 \h </w:instrText>
      </w:r>
      <w:r>
        <w:fldChar w:fldCharType="separate"/>
      </w:r>
      <w:r w:rsidR="00303CC3" w:rsidRPr="00627190">
        <w:rPr>
          <w:b/>
          <w:i/>
          <w:sz w:val="20"/>
          <w:szCs w:val="20"/>
          <w:lang w:val="en-GB" w:eastAsia="x-none"/>
        </w:rPr>
        <w:t xml:space="preserve">Proposal </w:t>
      </w:r>
      <w:r w:rsidR="00303CC3">
        <w:rPr>
          <w:b/>
          <w:i/>
          <w:noProof/>
          <w:sz w:val="20"/>
          <w:szCs w:val="20"/>
          <w:lang w:val="en-GB" w:eastAsia="x-none"/>
        </w:rPr>
        <w:t>5</w:t>
      </w:r>
      <w:r w:rsidR="00303CC3" w:rsidRPr="00627190">
        <w:rPr>
          <w:b/>
          <w:i/>
          <w:sz w:val="20"/>
          <w:szCs w:val="20"/>
          <w:lang w:val="en-GB" w:eastAsia="x-none"/>
        </w:rPr>
        <w:t>: The RMSI decoding delay is [7] ×160ms.</w:t>
      </w:r>
      <w: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46BB95E2" w:rsidR="0009607D" w:rsidRDefault="00233E28" w:rsidP="00233E28">
      <w:pPr>
        <w:numPr>
          <w:ilvl w:val="0"/>
          <w:numId w:val="1"/>
        </w:numPr>
        <w:rPr>
          <w:iCs/>
          <w:lang w:val="en-GB"/>
        </w:rPr>
      </w:pPr>
      <w:bookmarkStart w:id="7" w:name="_Ref446505138"/>
      <w:r w:rsidRPr="00233E28">
        <w:rPr>
          <w:iCs/>
          <w:lang w:val="en-GB"/>
        </w:rPr>
        <w:t>R4-</w:t>
      </w:r>
      <w:r w:rsidR="00D033C5">
        <w:rPr>
          <w:iCs/>
          <w:lang w:val="en-GB"/>
        </w:rPr>
        <w:t>200</w:t>
      </w:r>
      <w:r w:rsidR="00A4144E">
        <w:rPr>
          <w:iCs/>
          <w:lang w:val="en-GB"/>
        </w:rPr>
        <w:t>5843</w:t>
      </w:r>
      <w:r w:rsidR="004E5BCC">
        <w:rPr>
          <w:iCs/>
          <w:lang w:val="en-GB"/>
        </w:rPr>
        <w:t>,</w:t>
      </w:r>
      <w:r w:rsidR="004E5BCC" w:rsidRPr="004E5BCC">
        <w:rPr>
          <w:iCs/>
          <w:lang w:val="en-GB"/>
        </w:rPr>
        <w:t xml:space="preserve"> </w:t>
      </w:r>
      <w:r w:rsidR="004E5BCC">
        <w:rPr>
          <w:iCs/>
          <w:lang w:val="en-GB"/>
        </w:rPr>
        <w:t>“</w:t>
      </w:r>
      <w:r w:rsidR="004E5BCC" w:rsidRPr="004E5BCC">
        <w:rPr>
          <w:iCs/>
          <w:lang w:val="en-GB"/>
        </w:rPr>
        <w:t>W</w:t>
      </w:r>
      <w:r w:rsidR="00D033C5">
        <w:rPr>
          <w:iCs/>
          <w:lang w:val="en-GB"/>
        </w:rPr>
        <w:t>F</w:t>
      </w:r>
      <w:r w:rsidR="004E5BCC" w:rsidRPr="004E5BCC">
        <w:rPr>
          <w:iCs/>
          <w:lang w:val="en-GB"/>
        </w:rPr>
        <w:t xml:space="preserve"> on CGI reading</w:t>
      </w:r>
      <w:r w:rsidR="004E5BCC">
        <w:rPr>
          <w:iCs/>
          <w:lang w:val="en-GB"/>
        </w:rPr>
        <w:t>”, ZTE</w:t>
      </w:r>
      <w:bookmarkEnd w:id="7"/>
    </w:p>
    <w:sectPr w:rsidR="0009607D" w:rsidSect="00934E19">
      <w:footnotePr>
        <w:numRestart w:val="eachSect"/>
      </w:footnotePr>
      <w:pgSz w:w="11907" w:h="16839"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B4D92" w14:textId="77777777" w:rsidR="00BA24D3" w:rsidRDefault="00BA24D3">
      <w:r>
        <w:separator/>
      </w:r>
    </w:p>
  </w:endnote>
  <w:endnote w:type="continuationSeparator" w:id="0">
    <w:p w14:paraId="0F681629" w14:textId="77777777" w:rsidR="00BA24D3" w:rsidRDefault="00BA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CDB36" w14:textId="77777777" w:rsidR="00BA24D3" w:rsidRDefault="00BA24D3">
      <w:r>
        <w:separator/>
      </w:r>
    </w:p>
  </w:footnote>
  <w:footnote w:type="continuationSeparator" w:id="0">
    <w:p w14:paraId="23D0FF7B" w14:textId="77777777" w:rsidR="00BA24D3" w:rsidRDefault="00BA24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0153B"/>
    <w:multiLevelType w:val="hybridMultilevel"/>
    <w:tmpl w:val="7A66396E"/>
    <w:lvl w:ilvl="0" w:tplc="B02CFFF4">
      <w:start w:val="1"/>
      <w:numFmt w:val="bullet"/>
      <w:lvlText w:val="•"/>
      <w:lvlJc w:val="left"/>
      <w:pPr>
        <w:tabs>
          <w:tab w:val="num" w:pos="720"/>
        </w:tabs>
        <w:ind w:left="720" w:hanging="360"/>
      </w:pPr>
      <w:rPr>
        <w:rFonts w:ascii="Arial" w:hAnsi="Arial" w:hint="default"/>
      </w:rPr>
    </w:lvl>
    <w:lvl w:ilvl="1" w:tplc="E7B23A28" w:tentative="1">
      <w:start w:val="1"/>
      <w:numFmt w:val="bullet"/>
      <w:lvlText w:val="•"/>
      <w:lvlJc w:val="left"/>
      <w:pPr>
        <w:tabs>
          <w:tab w:val="num" w:pos="1440"/>
        </w:tabs>
        <w:ind w:left="1440" w:hanging="360"/>
      </w:pPr>
      <w:rPr>
        <w:rFonts w:ascii="Arial" w:hAnsi="Arial" w:hint="default"/>
      </w:rPr>
    </w:lvl>
    <w:lvl w:ilvl="2" w:tplc="84482F1E" w:tentative="1">
      <w:start w:val="1"/>
      <w:numFmt w:val="bullet"/>
      <w:lvlText w:val="•"/>
      <w:lvlJc w:val="left"/>
      <w:pPr>
        <w:tabs>
          <w:tab w:val="num" w:pos="2160"/>
        </w:tabs>
        <w:ind w:left="2160" w:hanging="360"/>
      </w:pPr>
      <w:rPr>
        <w:rFonts w:ascii="Arial" w:hAnsi="Arial" w:hint="default"/>
      </w:rPr>
    </w:lvl>
    <w:lvl w:ilvl="3" w:tplc="11A07E6E" w:tentative="1">
      <w:start w:val="1"/>
      <w:numFmt w:val="bullet"/>
      <w:lvlText w:val="•"/>
      <w:lvlJc w:val="left"/>
      <w:pPr>
        <w:tabs>
          <w:tab w:val="num" w:pos="2880"/>
        </w:tabs>
        <w:ind w:left="2880" w:hanging="360"/>
      </w:pPr>
      <w:rPr>
        <w:rFonts w:ascii="Arial" w:hAnsi="Arial" w:hint="default"/>
      </w:rPr>
    </w:lvl>
    <w:lvl w:ilvl="4" w:tplc="DE8C598C" w:tentative="1">
      <w:start w:val="1"/>
      <w:numFmt w:val="bullet"/>
      <w:lvlText w:val="•"/>
      <w:lvlJc w:val="left"/>
      <w:pPr>
        <w:tabs>
          <w:tab w:val="num" w:pos="3600"/>
        </w:tabs>
        <w:ind w:left="3600" w:hanging="360"/>
      </w:pPr>
      <w:rPr>
        <w:rFonts w:ascii="Arial" w:hAnsi="Arial" w:hint="default"/>
      </w:rPr>
    </w:lvl>
    <w:lvl w:ilvl="5" w:tplc="D7F0B25A" w:tentative="1">
      <w:start w:val="1"/>
      <w:numFmt w:val="bullet"/>
      <w:lvlText w:val="•"/>
      <w:lvlJc w:val="left"/>
      <w:pPr>
        <w:tabs>
          <w:tab w:val="num" w:pos="4320"/>
        </w:tabs>
        <w:ind w:left="4320" w:hanging="360"/>
      </w:pPr>
      <w:rPr>
        <w:rFonts w:ascii="Arial" w:hAnsi="Arial" w:hint="default"/>
      </w:rPr>
    </w:lvl>
    <w:lvl w:ilvl="6" w:tplc="9E9EA15C" w:tentative="1">
      <w:start w:val="1"/>
      <w:numFmt w:val="bullet"/>
      <w:lvlText w:val="•"/>
      <w:lvlJc w:val="left"/>
      <w:pPr>
        <w:tabs>
          <w:tab w:val="num" w:pos="5040"/>
        </w:tabs>
        <w:ind w:left="5040" w:hanging="360"/>
      </w:pPr>
      <w:rPr>
        <w:rFonts w:ascii="Arial" w:hAnsi="Arial" w:hint="default"/>
      </w:rPr>
    </w:lvl>
    <w:lvl w:ilvl="7" w:tplc="D2E2E496" w:tentative="1">
      <w:start w:val="1"/>
      <w:numFmt w:val="bullet"/>
      <w:lvlText w:val="•"/>
      <w:lvlJc w:val="left"/>
      <w:pPr>
        <w:tabs>
          <w:tab w:val="num" w:pos="5760"/>
        </w:tabs>
        <w:ind w:left="5760" w:hanging="360"/>
      </w:pPr>
      <w:rPr>
        <w:rFonts w:ascii="Arial" w:hAnsi="Arial" w:hint="default"/>
      </w:rPr>
    </w:lvl>
    <w:lvl w:ilvl="8" w:tplc="DFB239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B71859"/>
    <w:multiLevelType w:val="hybridMultilevel"/>
    <w:tmpl w:val="AD7AD65C"/>
    <w:lvl w:ilvl="0" w:tplc="3852F4EC">
      <w:start w:val="1"/>
      <w:numFmt w:val="bullet"/>
      <w:lvlText w:val="•"/>
      <w:lvlJc w:val="left"/>
      <w:pPr>
        <w:tabs>
          <w:tab w:val="num" w:pos="720"/>
        </w:tabs>
        <w:ind w:left="720" w:hanging="360"/>
      </w:pPr>
      <w:rPr>
        <w:rFonts w:ascii="Arial" w:hAnsi="Arial" w:hint="default"/>
      </w:rPr>
    </w:lvl>
    <w:lvl w:ilvl="1" w:tplc="C8E47FEC">
      <w:numFmt w:val="bullet"/>
      <w:lvlText w:val="–"/>
      <w:lvlJc w:val="left"/>
      <w:pPr>
        <w:tabs>
          <w:tab w:val="num" w:pos="1440"/>
        </w:tabs>
        <w:ind w:left="1440" w:hanging="360"/>
      </w:pPr>
      <w:rPr>
        <w:rFonts w:ascii="Arial" w:hAnsi="Arial" w:hint="default"/>
      </w:rPr>
    </w:lvl>
    <w:lvl w:ilvl="2" w:tplc="040EFC08" w:tentative="1">
      <w:start w:val="1"/>
      <w:numFmt w:val="bullet"/>
      <w:lvlText w:val="•"/>
      <w:lvlJc w:val="left"/>
      <w:pPr>
        <w:tabs>
          <w:tab w:val="num" w:pos="2160"/>
        </w:tabs>
        <w:ind w:left="2160" w:hanging="360"/>
      </w:pPr>
      <w:rPr>
        <w:rFonts w:ascii="Arial" w:hAnsi="Arial" w:hint="default"/>
      </w:rPr>
    </w:lvl>
    <w:lvl w:ilvl="3" w:tplc="7910BB20" w:tentative="1">
      <w:start w:val="1"/>
      <w:numFmt w:val="bullet"/>
      <w:lvlText w:val="•"/>
      <w:lvlJc w:val="left"/>
      <w:pPr>
        <w:tabs>
          <w:tab w:val="num" w:pos="2880"/>
        </w:tabs>
        <w:ind w:left="2880" w:hanging="360"/>
      </w:pPr>
      <w:rPr>
        <w:rFonts w:ascii="Arial" w:hAnsi="Arial" w:hint="default"/>
      </w:rPr>
    </w:lvl>
    <w:lvl w:ilvl="4" w:tplc="4762DF8E" w:tentative="1">
      <w:start w:val="1"/>
      <w:numFmt w:val="bullet"/>
      <w:lvlText w:val="•"/>
      <w:lvlJc w:val="left"/>
      <w:pPr>
        <w:tabs>
          <w:tab w:val="num" w:pos="3600"/>
        </w:tabs>
        <w:ind w:left="3600" w:hanging="360"/>
      </w:pPr>
      <w:rPr>
        <w:rFonts w:ascii="Arial" w:hAnsi="Arial" w:hint="default"/>
      </w:rPr>
    </w:lvl>
    <w:lvl w:ilvl="5" w:tplc="C916F594" w:tentative="1">
      <w:start w:val="1"/>
      <w:numFmt w:val="bullet"/>
      <w:lvlText w:val="•"/>
      <w:lvlJc w:val="left"/>
      <w:pPr>
        <w:tabs>
          <w:tab w:val="num" w:pos="4320"/>
        </w:tabs>
        <w:ind w:left="4320" w:hanging="360"/>
      </w:pPr>
      <w:rPr>
        <w:rFonts w:ascii="Arial" w:hAnsi="Arial" w:hint="default"/>
      </w:rPr>
    </w:lvl>
    <w:lvl w:ilvl="6" w:tplc="C136DE88" w:tentative="1">
      <w:start w:val="1"/>
      <w:numFmt w:val="bullet"/>
      <w:lvlText w:val="•"/>
      <w:lvlJc w:val="left"/>
      <w:pPr>
        <w:tabs>
          <w:tab w:val="num" w:pos="5040"/>
        </w:tabs>
        <w:ind w:left="5040" w:hanging="360"/>
      </w:pPr>
      <w:rPr>
        <w:rFonts w:ascii="Arial" w:hAnsi="Arial" w:hint="default"/>
      </w:rPr>
    </w:lvl>
    <w:lvl w:ilvl="7" w:tplc="A67C93A4" w:tentative="1">
      <w:start w:val="1"/>
      <w:numFmt w:val="bullet"/>
      <w:lvlText w:val="•"/>
      <w:lvlJc w:val="left"/>
      <w:pPr>
        <w:tabs>
          <w:tab w:val="num" w:pos="5760"/>
        </w:tabs>
        <w:ind w:left="5760" w:hanging="360"/>
      </w:pPr>
      <w:rPr>
        <w:rFonts w:ascii="Arial" w:hAnsi="Arial" w:hint="default"/>
      </w:rPr>
    </w:lvl>
    <w:lvl w:ilvl="8" w:tplc="6CCEBA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49CD"/>
    <w:multiLevelType w:val="hybridMultilevel"/>
    <w:tmpl w:val="24622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05447D"/>
    <w:multiLevelType w:val="hybridMultilevel"/>
    <w:tmpl w:val="28466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59F"/>
    <w:multiLevelType w:val="hybridMultilevel"/>
    <w:tmpl w:val="FAF67404"/>
    <w:lvl w:ilvl="0" w:tplc="56E4EB1E">
      <w:start w:val="1"/>
      <w:numFmt w:val="bullet"/>
      <w:lvlText w:val="•"/>
      <w:lvlJc w:val="left"/>
      <w:pPr>
        <w:tabs>
          <w:tab w:val="num" w:pos="720"/>
        </w:tabs>
        <w:ind w:left="720" w:hanging="360"/>
      </w:pPr>
      <w:rPr>
        <w:rFonts w:ascii="Arial" w:hAnsi="Arial" w:hint="default"/>
      </w:rPr>
    </w:lvl>
    <w:lvl w:ilvl="1" w:tplc="A356A544">
      <w:numFmt w:val="bullet"/>
      <w:lvlText w:val="–"/>
      <w:lvlJc w:val="left"/>
      <w:pPr>
        <w:tabs>
          <w:tab w:val="num" w:pos="1440"/>
        </w:tabs>
        <w:ind w:left="1440" w:hanging="360"/>
      </w:pPr>
      <w:rPr>
        <w:rFonts w:ascii="Arial" w:hAnsi="Arial" w:hint="default"/>
      </w:rPr>
    </w:lvl>
    <w:lvl w:ilvl="2" w:tplc="D3D2C8C2">
      <w:numFmt w:val="bullet"/>
      <w:lvlText w:val="•"/>
      <w:lvlJc w:val="left"/>
      <w:pPr>
        <w:tabs>
          <w:tab w:val="num" w:pos="2160"/>
        </w:tabs>
        <w:ind w:left="2160" w:hanging="360"/>
      </w:pPr>
      <w:rPr>
        <w:rFonts w:ascii="Arial" w:hAnsi="Arial" w:hint="default"/>
      </w:rPr>
    </w:lvl>
    <w:lvl w:ilvl="3" w:tplc="5F44515E" w:tentative="1">
      <w:start w:val="1"/>
      <w:numFmt w:val="bullet"/>
      <w:lvlText w:val="•"/>
      <w:lvlJc w:val="left"/>
      <w:pPr>
        <w:tabs>
          <w:tab w:val="num" w:pos="2880"/>
        </w:tabs>
        <w:ind w:left="2880" w:hanging="360"/>
      </w:pPr>
      <w:rPr>
        <w:rFonts w:ascii="Arial" w:hAnsi="Arial" w:hint="default"/>
      </w:rPr>
    </w:lvl>
    <w:lvl w:ilvl="4" w:tplc="067652CC" w:tentative="1">
      <w:start w:val="1"/>
      <w:numFmt w:val="bullet"/>
      <w:lvlText w:val="•"/>
      <w:lvlJc w:val="left"/>
      <w:pPr>
        <w:tabs>
          <w:tab w:val="num" w:pos="3600"/>
        </w:tabs>
        <w:ind w:left="3600" w:hanging="360"/>
      </w:pPr>
      <w:rPr>
        <w:rFonts w:ascii="Arial" w:hAnsi="Arial" w:hint="default"/>
      </w:rPr>
    </w:lvl>
    <w:lvl w:ilvl="5" w:tplc="BBA88F68" w:tentative="1">
      <w:start w:val="1"/>
      <w:numFmt w:val="bullet"/>
      <w:lvlText w:val="•"/>
      <w:lvlJc w:val="left"/>
      <w:pPr>
        <w:tabs>
          <w:tab w:val="num" w:pos="4320"/>
        </w:tabs>
        <w:ind w:left="4320" w:hanging="360"/>
      </w:pPr>
      <w:rPr>
        <w:rFonts w:ascii="Arial" w:hAnsi="Arial" w:hint="default"/>
      </w:rPr>
    </w:lvl>
    <w:lvl w:ilvl="6" w:tplc="0EFC45B4" w:tentative="1">
      <w:start w:val="1"/>
      <w:numFmt w:val="bullet"/>
      <w:lvlText w:val="•"/>
      <w:lvlJc w:val="left"/>
      <w:pPr>
        <w:tabs>
          <w:tab w:val="num" w:pos="5040"/>
        </w:tabs>
        <w:ind w:left="5040" w:hanging="360"/>
      </w:pPr>
      <w:rPr>
        <w:rFonts w:ascii="Arial" w:hAnsi="Arial" w:hint="default"/>
      </w:rPr>
    </w:lvl>
    <w:lvl w:ilvl="7" w:tplc="7B5268A4" w:tentative="1">
      <w:start w:val="1"/>
      <w:numFmt w:val="bullet"/>
      <w:lvlText w:val="•"/>
      <w:lvlJc w:val="left"/>
      <w:pPr>
        <w:tabs>
          <w:tab w:val="num" w:pos="5760"/>
        </w:tabs>
        <w:ind w:left="5760" w:hanging="360"/>
      </w:pPr>
      <w:rPr>
        <w:rFonts w:ascii="Arial" w:hAnsi="Arial" w:hint="default"/>
      </w:rPr>
    </w:lvl>
    <w:lvl w:ilvl="8" w:tplc="F6DCE4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739E9"/>
    <w:multiLevelType w:val="hybridMultilevel"/>
    <w:tmpl w:val="9F28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7D"/>
    <w:multiLevelType w:val="hybridMultilevel"/>
    <w:tmpl w:val="561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C2"/>
    <w:multiLevelType w:val="hybridMultilevel"/>
    <w:tmpl w:val="80E8DE66"/>
    <w:lvl w:ilvl="0" w:tplc="6B668550">
      <w:start w:val="1"/>
      <w:numFmt w:val="bullet"/>
      <w:lvlText w:val="•"/>
      <w:lvlJc w:val="left"/>
      <w:pPr>
        <w:tabs>
          <w:tab w:val="num" w:pos="720"/>
        </w:tabs>
        <w:ind w:left="720" w:hanging="360"/>
      </w:pPr>
      <w:rPr>
        <w:rFonts w:ascii="Arial" w:hAnsi="Arial" w:hint="default"/>
      </w:rPr>
    </w:lvl>
    <w:lvl w:ilvl="1" w:tplc="CBCA78DA">
      <w:numFmt w:val="bullet"/>
      <w:lvlText w:val="–"/>
      <w:lvlJc w:val="left"/>
      <w:pPr>
        <w:tabs>
          <w:tab w:val="num" w:pos="1440"/>
        </w:tabs>
        <w:ind w:left="1440" w:hanging="360"/>
      </w:pPr>
      <w:rPr>
        <w:rFonts w:ascii="Arial" w:hAnsi="Arial" w:hint="default"/>
      </w:rPr>
    </w:lvl>
    <w:lvl w:ilvl="2" w:tplc="E570BA9A">
      <w:numFmt w:val="bullet"/>
      <w:lvlText w:val="•"/>
      <w:lvlJc w:val="left"/>
      <w:pPr>
        <w:tabs>
          <w:tab w:val="num" w:pos="2160"/>
        </w:tabs>
        <w:ind w:left="2160" w:hanging="360"/>
      </w:pPr>
      <w:rPr>
        <w:rFonts w:ascii="Arial" w:hAnsi="Arial" w:hint="default"/>
      </w:rPr>
    </w:lvl>
    <w:lvl w:ilvl="3" w:tplc="33584668" w:tentative="1">
      <w:start w:val="1"/>
      <w:numFmt w:val="bullet"/>
      <w:lvlText w:val="•"/>
      <w:lvlJc w:val="left"/>
      <w:pPr>
        <w:tabs>
          <w:tab w:val="num" w:pos="2880"/>
        </w:tabs>
        <w:ind w:left="2880" w:hanging="360"/>
      </w:pPr>
      <w:rPr>
        <w:rFonts w:ascii="Arial" w:hAnsi="Arial" w:hint="default"/>
      </w:rPr>
    </w:lvl>
    <w:lvl w:ilvl="4" w:tplc="79AC1B82" w:tentative="1">
      <w:start w:val="1"/>
      <w:numFmt w:val="bullet"/>
      <w:lvlText w:val="•"/>
      <w:lvlJc w:val="left"/>
      <w:pPr>
        <w:tabs>
          <w:tab w:val="num" w:pos="3600"/>
        </w:tabs>
        <w:ind w:left="3600" w:hanging="360"/>
      </w:pPr>
      <w:rPr>
        <w:rFonts w:ascii="Arial" w:hAnsi="Arial" w:hint="default"/>
      </w:rPr>
    </w:lvl>
    <w:lvl w:ilvl="5" w:tplc="8D36FA54" w:tentative="1">
      <w:start w:val="1"/>
      <w:numFmt w:val="bullet"/>
      <w:lvlText w:val="•"/>
      <w:lvlJc w:val="left"/>
      <w:pPr>
        <w:tabs>
          <w:tab w:val="num" w:pos="4320"/>
        </w:tabs>
        <w:ind w:left="4320" w:hanging="360"/>
      </w:pPr>
      <w:rPr>
        <w:rFonts w:ascii="Arial" w:hAnsi="Arial" w:hint="default"/>
      </w:rPr>
    </w:lvl>
    <w:lvl w:ilvl="6" w:tplc="2C38D1CC" w:tentative="1">
      <w:start w:val="1"/>
      <w:numFmt w:val="bullet"/>
      <w:lvlText w:val="•"/>
      <w:lvlJc w:val="left"/>
      <w:pPr>
        <w:tabs>
          <w:tab w:val="num" w:pos="5040"/>
        </w:tabs>
        <w:ind w:left="5040" w:hanging="360"/>
      </w:pPr>
      <w:rPr>
        <w:rFonts w:ascii="Arial" w:hAnsi="Arial" w:hint="default"/>
      </w:rPr>
    </w:lvl>
    <w:lvl w:ilvl="7" w:tplc="1DC427DA" w:tentative="1">
      <w:start w:val="1"/>
      <w:numFmt w:val="bullet"/>
      <w:lvlText w:val="•"/>
      <w:lvlJc w:val="left"/>
      <w:pPr>
        <w:tabs>
          <w:tab w:val="num" w:pos="5760"/>
        </w:tabs>
        <w:ind w:left="5760" w:hanging="360"/>
      </w:pPr>
      <w:rPr>
        <w:rFonts w:ascii="Arial" w:hAnsi="Arial" w:hint="default"/>
      </w:rPr>
    </w:lvl>
    <w:lvl w:ilvl="8" w:tplc="219A91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AF5B12"/>
    <w:multiLevelType w:val="hybridMultilevel"/>
    <w:tmpl w:val="F5521344"/>
    <w:lvl w:ilvl="0" w:tplc="72DE0D80">
      <w:start w:val="1"/>
      <w:numFmt w:val="bullet"/>
      <w:lvlText w:val="•"/>
      <w:lvlJc w:val="left"/>
      <w:pPr>
        <w:tabs>
          <w:tab w:val="num" w:pos="720"/>
        </w:tabs>
        <w:ind w:left="720" w:hanging="360"/>
      </w:pPr>
      <w:rPr>
        <w:rFonts w:ascii="Arial" w:hAnsi="Arial" w:hint="default"/>
      </w:rPr>
    </w:lvl>
    <w:lvl w:ilvl="1" w:tplc="234EDC2E">
      <w:start w:val="53"/>
      <w:numFmt w:val="bullet"/>
      <w:lvlText w:val="–"/>
      <w:lvlJc w:val="left"/>
      <w:pPr>
        <w:tabs>
          <w:tab w:val="num" w:pos="1440"/>
        </w:tabs>
        <w:ind w:left="1440" w:hanging="360"/>
      </w:pPr>
      <w:rPr>
        <w:rFonts w:ascii="Arial" w:hAnsi="Arial" w:hint="default"/>
      </w:rPr>
    </w:lvl>
    <w:lvl w:ilvl="2" w:tplc="77F42620">
      <w:start w:val="53"/>
      <w:numFmt w:val="bullet"/>
      <w:lvlText w:val="•"/>
      <w:lvlJc w:val="left"/>
      <w:pPr>
        <w:tabs>
          <w:tab w:val="num" w:pos="2160"/>
        </w:tabs>
        <w:ind w:left="2160" w:hanging="360"/>
      </w:pPr>
      <w:rPr>
        <w:rFonts w:ascii="Arial" w:hAnsi="Arial" w:hint="default"/>
      </w:rPr>
    </w:lvl>
    <w:lvl w:ilvl="3" w:tplc="171CED38" w:tentative="1">
      <w:start w:val="1"/>
      <w:numFmt w:val="bullet"/>
      <w:lvlText w:val="•"/>
      <w:lvlJc w:val="left"/>
      <w:pPr>
        <w:tabs>
          <w:tab w:val="num" w:pos="2880"/>
        </w:tabs>
        <w:ind w:left="2880" w:hanging="360"/>
      </w:pPr>
      <w:rPr>
        <w:rFonts w:ascii="Arial" w:hAnsi="Arial" w:hint="default"/>
      </w:rPr>
    </w:lvl>
    <w:lvl w:ilvl="4" w:tplc="1CEE3C34" w:tentative="1">
      <w:start w:val="1"/>
      <w:numFmt w:val="bullet"/>
      <w:lvlText w:val="•"/>
      <w:lvlJc w:val="left"/>
      <w:pPr>
        <w:tabs>
          <w:tab w:val="num" w:pos="3600"/>
        </w:tabs>
        <w:ind w:left="3600" w:hanging="360"/>
      </w:pPr>
      <w:rPr>
        <w:rFonts w:ascii="Arial" w:hAnsi="Arial" w:hint="default"/>
      </w:rPr>
    </w:lvl>
    <w:lvl w:ilvl="5" w:tplc="1BCE1B36" w:tentative="1">
      <w:start w:val="1"/>
      <w:numFmt w:val="bullet"/>
      <w:lvlText w:val="•"/>
      <w:lvlJc w:val="left"/>
      <w:pPr>
        <w:tabs>
          <w:tab w:val="num" w:pos="4320"/>
        </w:tabs>
        <w:ind w:left="4320" w:hanging="360"/>
      </w:pPr>
      <w:rPr>
        <w:rFonts w:ascii="Arial" w:hAnsi="Arial" w:hint="default"/>
      </w:rPr>
    </w:lvl>
    <w:lvl w:ilvl="6" w:tplc="28826D8C" w:tentative="1">
      <w:start w:val="1"/>
      <w:numFmt w:val="bullet"/>
      <w:lvlText w:val="•"/>
      <w:lvlJc w:val="left"/>
      <w:pPr>
        <w:tabs>
          <w:tab w:val="num" w:pos="5040"/>
        </w:tabs>
        <w:ind w:left="5040" w:hanging="360"/>
      </w:pPr>
      <w:rPr>
        <w:rFonts w:ascii="Arial" w:hAnsi="Arial" w:hint="default"/>
      </w:rPr>
    </w:lvl>
    <w:lvl w:ilvl="7" w:tplc="2CA29312" w:tentative="1">
      <w:start w:val="1"/>
      <w:numFmt w:val="bullet"/>
      <w:lvlText w:val="•"/>
      <w:lvlJc w:val="left"/>
      <w:pPr>
        <w:tabs>
          <w:tab w:val="num" w:pos="5760"/>
        </w:tabs>
        <w:ind w:left="5760" w:hanging="360"/>
      </w:pPr>
      <w:rPr>
        <w:rFonts w:ascii="Arial" w:hAnsi="Arial" w:hint="default"/>
      </w:rPr>
    </w:lvl>
    <w:lvl w:ilvl="8" w:tplc="8F44C7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7C7C48"/>
    <w:multiLevelType w:val="hybridMultilevel"/>
    <w:tmpl w:val="67E2CD42"/>
    <w:lvl w:ilvl="0" w:tplc="15BE76CE">
      <w:start w:val="1"/>
      <w:numFmt w:val="bullet"/>
      <w:lvlText w:val="•"/>
      <w:lvlJc w:val="left"/>
      <w:pPr>
        <w:tabs>
          <w:tab w:val="num" w:pos="720"/>
        </w:tabs>
        <w:ind w:left="720" w:hanging="360"/>
      </w:pPr>
      <w:rPr>
        <w:rFonts w:ascii="Arial" w:hAnsi="Arial" w:hint="default"/>
      </w:rPr>
    </w:lvl>
    <w:lvl w:ilvl="1" w:tplc="5A32AA52" w:tentative="1">
      <w:start w:val="1"/>
      <w:numFmt w:val="bullet"/>
      <w:lvlText w:val="•"/>
      <w:lvlJc w:val="left"/>
      <w:pPr>
        <w:tabs>
          <w:tab w:val="num" w:pos="1440"/>
        </w:tabs>
        <w:ind w:left="1440" w:hanging="360"/>
      </w:pPr>
      <w:rPr>
        <w:rFonts w:ascii="Arial" w:hAnsi="Arial" w:hint="default"/>
      </w:rPr>
    </w:lvl>
    <w:lvl w:ilvl="2" w:tplc="A000AA88">
      <w:start w:val="1"/>
      <w:numFmt w:val="bullet"/>
      <w:lvlText w:val="•"/>
      <w:lvlJc w:val="left"/>
      <w:pPr>
        <w:tabs>
          <w:tab w:val="num" w:pos="2160"/>
        </w:tabs>
        <w:ind w:left="2160" w:hanging="360"/>
      </w:pPr>
      <w:rPr>
        <w:rFonts w:ascii="Arial" w:hAnsi="Arial" w:hint="default"/>
      </w:rPr>
    </w:lvl>
    <w:lvl w:ilvl="3" w:tplc="92F66956" w:tentative="1">
      <w:start w:val="1"/>
      <w:numFmt w:val="bullet"/>
      <w:lvlText w:val="•"/>
      <w:lvlJc w:val="left"/>
      <w:pPr>
        <w:tabs>
          <w:tab w:val="num" w:pos="2880"/>
        </w:tabs>
        <w:ind w:left="2880" w:hanging="360"/>
      </w:pPr>
      <w:rPr>
        <w:rFonts w:ascii="Arial" w:hAnsi="Arial" w:hint="default"/>
      </w:rPr>
    </w:lvl>
    <w:lvl w:ilvl="4" w:tplc="8FC8660E" w:tentative="1">
      <w:start w:val="1"/>
      <w:numFmt w:val="bullet"/>
      <w:lvlText w:val="•"/>
      <w:lvlJc w:val="left"/>
      <w:pPr>
        <w:tabs>
          <w:tab w:val="num" w:pos="3600"/>
        </w:tabs>
        <w:ind w:left="3600" w:hanging="360"/>
      </w:pPr>
      <w:rPr>
        <w:rFonts w:ascii="Arial" w:hAnsi="Arial" w:hint="default"/>
      </w:rPr>
    </w:lvl>
    <w:lvl w:ilvl="5" w:tplc="B76C27D4" w:tentative="1">
      <w:start w:val="1"/>
      <w:numFmt w:val="bullet"/>
      <w:lvlText w:val="•"/>
      <w:lvlJc w:val="left"/>
      <w:pPr>
        <w:tabs>
          <w:tab w:val="num" w:pos="4320"/>
        </w:tabs>
        <w:ind w:left="4320" w:hanging="360"/>
      </w:pPr>
      <w:rPr>
        <w:rFonts w:ascii="Arial" w:hAnsi="Arial" w:hint="default"/>
      </w:rPr>
    </w:lvl>
    <w:lvl w:ilvl="6" w:tplc="438CDDB2" w:tentative="1">
      <w:start w:val="1"/>
      <w:numFmt w:val="bullet"/>
      <w:lvlText w:val="•"/>
      <w:lvlJc w:val="left"/>
      <w:pPr>
        <w:tabs>
          <w:tab w:val="num" w:pos="5040"/>
        </w:tabs>
        <w:ind w:left="5040" w:hanging="360"/>
      </w:pPr>
      <w:rPr>
        <w:rFonts w:ascii="Arial" w:hAnsi="Arial" w:hint="default"/>
      </w:rPr>
    </w:lvl>
    <w:lvl w:ilvl="7" w:tplc="8A7E7FA0" w:tentative="1">
      <w:start w:val="1"/>
      <w:numFmt w:val="bullet"/>
      <w:lvlText w:val="•"/>
      <w:lvlJc w:val="left"/>
      <w:pPr>
        <w:tabs>
          <w:tab w:val="num" w:pos="5760"/>
        </w:tabs>
        <w:ind w:left="5760" w:hanging="360"/>
      </w:pPr>
      <w:rPr>
        <w:rFonts w:ascii="Arial" w:hAnsi="Arial" w:hint="default"/>
      </w:rPr>
    </w:lvl>
    <w:lvl w:ilvl="8" w:tplc="C47682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A04F87"/>
    <w:multiLevelType w:val="hybridMultilevel"/>
    <w:tmpl w:val="881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C7798"/>
    <w:multiLevelType w:val="hybridMultilevel"/>
    <w:tmpl w:val="B7AE00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672F16"/>
    <w:multiLevelType w:val="hybridMultilevel"/>
    <w:tmpl w:val="16F40A7A"/>
    <w:lvl w:ilvl="0" w:tplc="2DCAE71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7C74F4"/>
    <w:multiLevelType w:val="hybridMultilevel"/>
    <w:tmpl w:val="6AF6BCC8"/>
    <w:lvl w:ilvl="0" w:tplc="BF362866">
      <w:start w:val="1"/>
      <w:numFmt w:val="bullet"/>
      <w:lvlText w:val="•"/>
      <w:lvlJc w:val="left"/>
      <w:pPr>
        <w:tabs>
          <w:tab w:val="num" w:pos="280"/>
        </w:tabs>
        <w:ind w:left="280" w:hanging="360"/>
      </w:pPr>
      <w:rPr>
        <w:rFonts w:ascii="Arial" w:hAnsi="Arial" w:hint="default"/>
      </w:rPr>
    </w:lvl>
    <w:lvl w:ilvl="1" w:tplc="17D0F394">
      <w:numFmt w:val="bullet"/>
      <w:lvlText w:val="–"/>
      <w:lvlJc w:val="left"/>
      <w:pPr>
        <w:tabs>
          <w:tab w:val="num" w:pos="1000"/>
        </w:tabs>
        <w:ind w:left="1000" w:hanging="360"/>
      </w:pPr>
      <w:rPr>
        <w:rFonts w:ascii="Arial" w:hAnsi="Arial" w:hint="default"/>
      </w:rPr>
    </w:lvl>
    <w:lvl w:ilvl="2" w:tplc="056E9A6C">
      <w:numFmt w:val="bullet"/>
      <w:lvlText w:val="•"/>
      <w:lvlJc w:val="left"/>
      <w:pPr>
        <w:tabs>
          <w:tab w:val="num" w:pos="1720"/>
        </w:tabs>
        <w:ind w:left="1720" w:hanging="360"/>
      </w:pPr>
      <w:rPr>
        <w:rFonts w:ascii="Arial" w:hAnsi="Arial" w:hint="default"/>
      </w:rPr>
    </w:lvl>
    <w:lvl w:ilvl="3" w:tplc="8EEC8102">
      <w:start w:val="1"/>
      <w:numFmt w:val="bullet"/>
      <w:lvlText w:val="•"/>
      <w:lvlJc w:val="left"/>
      <w:pPr>
        <w:tabs>
          <w:tab w:val="num" w:pos="2440"/>
        </w:tabs>
        <w:ind w:left="2440" w:hanging="360"/>
      </w:pPr>
      <w:rPr>
        <w:rFonts w:ascii="Arial" w:hAnsi="Arial" w:hint="default"/>
      </w:rPr>
    </w:lvl>
    <w:lvl w:ilvl="4" w:tplc="CBFE70B0" w:tentative="1">
      <w:start w:val="1"/>
      <w:numFmt w:val="bullet"/>
      <w:lvlText w:val="•"/>
      <w:lvlJc w:val="left"/>
      <w:pPr>
        <w:tabs>
          <w:tab w:val="num" w:pos="3160"/>
        </w:tabs>
        <w:ind w:left="3160" w:hanging="360"/>
      </w:pPr>
      <w:rPr>
        <w:rFonts w:ascii="Arial" w:hAnsi="Arial" w:hint="default"/>
      </w:rPr>
    </w:lvl>
    <w:lvl w:ilvl="5" w:tplc="82ECFB98" w:tentative="1">
      <w:start w:val="1"/>
      <w:numFmt w:val="bullet"/>
      <w:lvlText w:val="•"/>
      <w:lvlJc w:val="left"/>
      <w:pPr>
        <w:tabs>
          <w:tab w:val="num" w:pos="3880"/>
        </w:tabs>
        <w:ind w:left="3880" w:hanging="360"/>
      </w:pPr>
      <w:rPr>
        <w:rFonts w:ascii="Arial" w:hAnsi="Arial" w:hint="default"/>
      </w:rPr>
    </w:lvl>
    <w:lvl w:ilvl="6" w:tplc="AB0C6CD4" w:tentative="1">
      <w:start w:val="1"/>
      <w:numFmt w:val="bullet"/>
      <w:lvlText w:val="•"/>
      <w:lvlJc w:val="left"/>
      <w:pPr>
        <w:tabs>
          <w:tab w:val="num" w:pos="4600"/>
        </w:tabs>
        <w:ind w:left="4600" w:hanging="360"/>
      </w:pPr>
      <w:rPr>
        <w:rFonts w:ascii="Arial" w:hAnsi="Arial" w:hint="default"/>
      </w:rPr>
    </w:lvl>
    <w:lvl w:ilvl="7" w:tplc="877C2CB0" w:tentative="1">
      <w:start w:val="1"/>
      <w:numFmt w:val="bullet"/>
      <w:lvlText w:val="•"/>
      <w:lvlJc w:val="left"/>
      <w:pPr>
        <w:tabs>
          <w:tab w:val="num" w:pos="5320"/>
        </w:tabs>
        <w:ind w:left="5320" w:hanging="360"/>
      </w:pPr>
      <w:rPr>
        <w:rFonts w:ascii="Arial" w:hAnsi="Arial" w:hint="default"/>
      </w:rPr>
    </w:lvl>
    <w:lvl w:ilvl="8" w:tplc="DD000B36" w:tentative="1">
      <w:start w:val="1"/>
      <w:numFmt w:val="bullet"/>
      <w:lvlText w:val="•"/>
      <w:lvlJc w:val="left"/>
      <w:pPr>
        <w:tabs>
          <w:tab w:val="num" w:pos="6040"/>
        </w:tabs>
        <w:ind w:left="6040" w:hanging="360"/>
      </w:pPr>
      <w:rPr>
        <w:rFonts w:ascii="Arial" w:hAnsi="Arial" w:hint="default"/>
      </w:rPr>
    </w:lvl>
  </w:abstractNum>
  <w:abstractNum w:abstractNumId="16" w15:restartNumberingAfterBreak="0">
    <w:nsid w:val="320B1778"/>
    <w:multiLevelType w:val="hybridMultilevel"/>
    <w:tmpl w:val="1BA4C4E6"/>
    <w:lvl w:ilvl="0" w:tplc="25D84E18">
      <w:start w:val="1"/>
      <w:numFmt w:val="bullet"/>
      <w:lvlText w:val="•"/>
      <w:lvlJc w:val="left"/>
      <w:pPr>
        <w:tabs>
          <w:tab w:val="num" w:pos="720"/>
        </w:tabs>
        <w:ind w:left="720" w:hanging="360"/>
      </w:pPr>
      <w:rPr>
        <w:rFonts w:ascii="Arial" w:hAnsi="Arial" w:hint="default"/>
      </w:rPr>
    </w:lvl>
    <w:lvl w:ilvl="1" w:tplc="7AAEE950" w:tentative="1">
      <w:start w:val="1"/>
      <w:numFmt w:val="bullet"/>
      <w:lvlText w:val="•"/>
      <w:lvlJc w:val="left"/>
      <w:pPr>
        <w:tabs>
          <w:tab w:val="num" w:pos="1440"/>
        </w:tabs>
        <w:ind w:left="1440" w:hanging="360"/>
      </w:pPr>
      <w:rPr>
        <w:rFonts w:ascii="Arial" w:hAnsi="Arial" w:hint="default"/>
      </w:rPr>
    </w:lvl>
    <w:lvl w:ilvl="2" w:tplc="4EA80E4A" w:tentative="1">
      <w:start w:val="1"/>
      <w:numFmt w:val="bullet"/>
      <w:lvlText w:val="•"/>
      <w:lvlJc w:val="left"/>
      <w:pPr>
        <w:tabs>
          <w:tab w:val="num" w:pos="2160"/>
        </w:tabs>
        <w:ind w:left="2160" w:hanging="360"/>
      </w:pPr>
      <w:rPr>
        <w:rFonts w:ascii="Arial" w:hAnsi="Arial" w:hint="default"/>
      </w:rPr>
    </w:lvl>
    <w:lvl w:ilvl="3" w:tplc="94FC1508" w:tentative="1">
      <w:start w:val="1"/>
      <w:numFmt w:val="bullet"/>
      <w:lvlText w:val="•"/>
      <w:lvlJc w:val="left"/>
      <w:pPr>
        <w:tabs>
          <w:tab w:val="num" w:pos="2880"/>
        </w:tabs>
        <w:ind w:left="2880" w:hanging="360"/>
      </w:pPr>
      <w:rPr>
        <w:rFonts w:ascii="Arial" w:hAnsi="Arial" w:hint="default"/>
      </w:rPr>
    </w:lvl>
    <w:lvl w:ilvl="4" w:tplc="4F362ACC" w:tentative="1">
      <w:start w:val="1"/>
      <w:numFmt w:val="bullet"/>
      <w:lvlText w:val="•"/>
      <w:lvlJc w:val="left"/>
      <w:pPr>
        <w:tabs>
          <w:tab w:val="num" w:pos="3600"/>
        </w:tabs>
        <w:ind w:left="3600" w:hanging="360"/>
      </w:pPr>
      <w:rPr>
        <w:rFonts w:ascii="Arial" w:hAnsi="Arial" w:hint="default"/>
      </w:rPr>
    </w:lvl>
    <w:lvl w:ilvl="5" w:tplc="179E6C90" w:tentative="1">
      <w:start w:val="1"/>
      <w:numFmt w:val="bullet"/>
      <w:lvlText w:val="•"/>
      <w:lvlJc w:val="left"/>
      <w:pPr>
        <w:tabs>
          <w:tab w:val="num" w:pos="4320"/>
        </w:tabs>
        <w:ind w:left="4320" w:hanging="360"/>
      </w:pPr>
      <w:rPr>
        <w:rFonts w:ascii="Arial" w:hAnsi="Arial" w:hint="default"/>
      </w:rPr>
    </w:lvl>
    <w:lvl w:ilvl="6" w:tplc="4AF88392" w:tentative="1">
      <w:start w:val="1"/>
      <w:numFmt w:val="bullet"/>
      <w:lvlText w:val="•"/>
      <w:lvlJc w:val="left"/>
      <w:pPr>
        <w:tabs>
          <w:tab w:val="num" w:pos="5040"/>
        </w:tabs>
        <w:ind w:left="5040" w:hanging="360"/>
      </w:pPr>
      <w:rPr>
        <w:rFonts w:ascii="Arial" w:hAnsi="Arial" w:hint="default"/>
      </w:rPr>
    </w:lvl>
    <w:lvl w:ilvl="7" w:tplc="1A2C90EC" w:tentative="1">
      <w:start w:val="1"/>
      <w:numFmt w:val="bullet"/>
      <w:lvlText w:val="•"/>
      <w:lvlJc w:val="left"/>
      <w:pPr>
        <w:tabs>
          <w:tab w:val="num" w:pos="5760"/>
        </w:tabs>
        <w:ind w:left="5760" w:hanging="360"/>
      </w:pPr>
      <w:rPr>
        <w:rFonts w:ascii="Arial" w:hAnsi="Arial" w:hint="default"/>
      </w:rPr>
    </w:lvl>
    <w:lvl w:ilvl="8" w:tplc="4BDE11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003055"/>
    <w:multiLevelType w:val="hybridMultilevel"/>
    <w:tmpl w:val="CD8E733E"/>
    <w:lvl w:ilvl="0" w:tplc="9468D07E">
      <w:start w:val="1"/>
      <w:numFmt w:val="bullet"/>
      <w:lvlText w:val="•"/>
      <w:lvlJc w:val="left"/>
      <w:pPr>
        <w:tabs>
          <w:tab w:val="num" w:pos="720"/>
        </w:tabs>
        <w:ind w:left="720" w:hanging="360"/>
      </w:pPr>
      <w:rPr>
        <w:rFonts w:ascii="Arial" w:hAnsi="Arial" w:hint="default"/>
      </w:rPr>
    </w:lvl>
    <w:lvl w:ilvl="1" w:tplc="041E66DE">
      <w:start w:val="53"/>
      <w:numFmt w:val="bullet"/>
      <w:lvlText w:val="–"/>
      <w:lvlJc w:val="left"/>
      <w:pPr>
        <w:tabs>
          <w:tab w:val="num" w:pos="1440"/>
        </w:tabs>
        <w:ind w:left="1440" w:hanging="360"/>
      </w:pPr>
      <w:rPr>
        <w:rFonts w:ascii="Arial" w:hAnsi="Arial" w:hint="default"/>
      </w:rPr>
    </w:lvl>
    <w:lvl w:ilvl="2" w:tplc="EA2064CC">
      <w:start w:val="53"/>
      <w:numFmt w:val="bullet"/>
      <w:lvlText w:val="•"/>
      <w:lvlJc w:val="left"/>
      <w:pPr>
        <w:tabs>
          <w:tab w:val="num" w:pos="2160"/>
        </w:tabs>
        <w:ind w:left="2160" w:hanging="360"/>
      </w:pPr>
      <w:rPr>
        <w:rFonts w:ascii="Arial" w:hAnsi="Arial" w:hint="default"/>
      </w:rPr>
    </w:lvl>
    <w:lvl w:ilvl="3" w:tplc="82E2A936">
      <w:start w:val="53"/>
      <w:numFmt w:val="bullet"/>
      <w:lvlText w:val="–"/>
      <w:lvlJc w:val="left"/>
      <w:pPr>
        <w:tabs>
          <w:tab w:val="num" w:pos="2880"/>
        </w:tabs>
        <w:ind w:left="2880" w:hanging="360"/>
      </w:pPr>
      <w:rPr>
        <w:rFonts w:ascii="Arial" w:hAnsi="Arial" w:hint="default"/>
      </w:rPr>
    </w:lvl>
    <w:lvl w:ilvl="4" w:tplc="0220FB8E" w:tentative="1">
      <w:start w:val="1"/>
      <w:numFmt w:val="bullet"/>
      <w:lvlText w:val="•"/>
      <w:lvlJc w:val="left"/>
      <w:pPr>
        <w:tabs>
          <w:tab w:val="num" w:pos="3600"/>
        </w:tabs>
        <w:ind w:left="3600" w:hanging="360"/>
      </w:pPr>
      <w:rPr>
        <w:rFonts w:ascii="Arial" w:hAnsi="Arial" w:hint="default"/>
      </w:rPr>
    </w:lvl>
    <w:lvl w:ilvl="5" w:tplc="18E69932" w:tentative="1">
      <w:start w:val="1"/>
      <w:numFmt w:val="bullet"/>
      <w:lvlText w:val="•"/>
      <w:lvlJc w:val="left"/>
      <w:pPr>
        <w:tabs>
          <w:tab w:val="num" w:pos="4320"/>
        </w:tabs>
        <w:ind w:left="4320" w:hanging="360"/>
      </w:pPr>
      <w:rPr>
        <w:rFonts w:ascii="Arial" w:hAnsi="Arial" w:hint="default"/>
      </w:rPr>
    </w:lvl>
    <w:lvl w:ilvl="6" w:tplc="81DA1A42" w:tentative="1">
      <w:start w:val="1"/>
      <w:numFmt w:val="bullet"/>
      <w:lvlText w:val="•"/>
      <w:lvlJc w:val="left"/>
      <w:pPr>
        <w:tabs>
          <w:tab w:val="num" w:pos="5040"/>
        </w:tabs>
        <w:ind w:left="5040" w:hanging="360"/>
      </w:pPr>
      <w:rPr>
        <w:rFonts w:ascii="Arial" w:hAnsi="Arial" w:hint="default"/>
      </w:rPr>
    </w:lvl>
    <w:lvl w:ilvl="7" w:tplc="DB7A648E" w:tentative="1">
      <w:start w:val="1"/>
      <w:numFmt w:val="bullet"/>
      <w:lvlText w:val="•"/>
      <w:lvlJc w:val="left"/>
      <w:pPr>
        <w:tabs>
          <w:tab w:val="num" w:pos="5760"/>
        </w:tabs>
        <w:ind w:left="5760" w:hanging="360"/>
      </w:pPr>
      <w:rPr>
        <w:rFonts w:ascii="Arial" w:hAnsi="Arial" w:hint="default"/>
      </w:rPr>
    </w:lvl>
    <w:lvl w:ilvl="8" w:tplc="1D6E6B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B5EEB"/>
    <w:multiLevelType w:val="hybridMultilevel"/>
    <w:tmpl w:val="F89E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F65A6"/>
    <w:multiLevelType w:val="hybridMultilevel"/>
    <w:tmpl w:val="BADAE6E6"/>
    <w:lvl w:ilvl="0" w:tplc="967EF70C">
      <w:start w:val="1"/>
      <w:numFmt w:val="bullet"/>
      <w:lvlText w:val="•"/>
      <w:lvlJc w:val="left"/>
      <w:pPr>
        <w:tabs>
          <w:tab w:val="num" w:pos="720"/>
        </w:tabs>
        <w:ind w:left="720" w:hanging="360"/>
      </w:pPr>
      <w:rPr>
        <w:rFonts w:ascii="Arial" w:hAnsi="Arial" w:hint="default"/>
      </w:rPr>
    </w:lvl>
    <w:lvl w:ilvl="1" w:tplc="16040290">
      <w:start w:val="53"/>
      <w:numFmt w:val="bullet"/>
      <w:lvlText w:val="–"/>
      <w:lvlJc w:val="left"/>
      <w:pPr>
        <w:tabs>
          <w:tab w:val="num" w:pos="1440"/>
        </w:tabs>
        <w:ind w:left="1440" w:hanging="360"/>
      </w:pPr>
      <w:rPr>
        <w:rFonts w:ascii="Arial" w:hAnsi="Arial" w:hint="default"/>
      </w:rPr>
    </w:lvl>
    <w:lvl w:ilvl="2" w:tplc="C89CC138">
      <w:start w:val="53"/>
      <w:numFmt w:val="bullet"/>
      <w:lvlText w:val="•"/>
      <w:lvlJc w:val="left"/>
      <w:pPr>
        <w:tabs>
          <w:tab w:val="num" w:pos="2160"/>
        </w:tabs>
        <w:ind w:left="2160" w:hanging="360"/>
      </w:pPr>
      <w:rPr>
        <w:rFonts w:ascii="Arial" w:hAnsi="Arial" w:hint="default"/>
      </w:rPr>
    </w:lvl>
    <w:lvl w:ilvl="3" w:tplc="31722958">
      <w:start w:val="53"/>
      <w:numFmt w:val="bullet"/>
      <w:lvlText w:val="–"/>
      <w:lvlJc w:val="left"/>
      <w:pPr>
        <w:tabs>
          <w:tab w:val="num" w:pos="2880"/>
        </w:tabs>
        <w:ind w:left="2880" w:hanging="360"/>
      </w:pPr>
      <w:rPr>
        <w:rFonts w:ascii="Arial" w:hAnsi="Arial" w:hint="default"/>
      </w:rPr>
    </w:lvl>
    <w:lvl w:ilvl="4" w:tplc="8B9E9B6A" w:tentative="1">
      <w:start w:val="1"/>
      <w:numFmt w:val="bullet"/>
      <w:lvlText w:val="•"/>
      <w:lvlJc w:val="left"/>
      <w:pPr>
        <w:tabs>
          <w:tab w:val="num" w:pos="3600"/>
        </w:tabs>
        <w:ind w:left="3600" w:hanging="360"/>
      </w:pPr>
      <w:rPr>
        <w:rFonts w:ascii="Arial" w:hAnsi="Arial" w:hint="default"/>
      </w:rPr>
    </w:lvl>
    <w:lvl w:ilvl="5" w:tplc="9A2E4460" w:tentative="1">
      <w:start w:val="1"/>
      <w:numFmt w:val="bullet"/>
      <w:lvlText w:val="•"/>
      <w:lvlJc w:val="left"/>
      <w:pPr>
        <w:tabs>
          <w:tab w:val="num" w:pos="4320"/>
        </w:tabs>
        <w:ind w:left="4320" w:hanging="360"/>
      </w:pPr>
      <w:rPr>
        <w:rFonts w:ascii="Arial" w:hAnsi="Arial" w:hint="default"/>
      </w:rPr>
    </w:lvl>
    <w:lvl w:ilvl="6" w:tplc="AC8031F0" w:tentative="1">
      <w:start w:val="1"/>
      <w:numFmt w:val="bullet"/>
      <w:lvlText w:val="•"/>
      <w:lvlJc w:val="left"/>
      <w:pPr>
        <w:tabs>
          <w:tab w:val="num" w:pos="5040"/>
        </w:tabs>
        <w:ind w:left="5040" w:hanging="360"/>
      </w:pPr>
      <w:rPr>
        <w:rFonts w:ascii="Arial" w:hAnsi="Arial" w:hint="default"/>
      </w:rPr>
    </w:lvl>
    <w:lvl w:ilvl="7" w:tplc="49F25410" w:tentative="1">
      <w:start w:val="1"/>
      <w:numFmt w:val="bullet"/>
      <w:lvlText w:val="•"/>
      <w:lvlJc w:val="left"/>
      <w:pPr>
        <w:tabs>
          <w:tab w:val="num" w:pos="5760"/>
        </w:tabs>
        <w:ind w:left="5760" w:hanging="360"/>
      </w:pPr>
      <w:rPr>
        <w:rFonts w:ascii="Arial" w:hAnsi="Arial" w:hint="default"/>
      </w:rPr>
    </w:lvl>
    <w:lvl w:ilvl="8" w:tplc="7C1479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EDD3A6F"/>
    <w:multiLevelType w:val="hybridMultilevel"/>
    <w:tmpl w:val="CAE4299E"/>
    <w:lvl w:ilvl="0" w:tplc="D640E71A">
      <w:start w:val="1"/>
      <w:numFmt w:val="bullet"/>
      <w:lvlText w:val="•"/>
      <w:lvlJc w:val="left"/>
      <w:pPr>
        <w:tabs>
          <w:tab w:val="num" w:pos="720"/>
        </w:tabs>
        <w:ind w:left="720" w:hanging="360"/>
      </w:pPr>
      <w:rPr>
        <w:rFonts w:ascii="Arial" w:hAnsi="Arial" w:hint="default"/>
      </w:rPr>
    </w:lvl>
    <w:lvl w:ilvl="1" w:tplc="6A0CF0B4" w:tentative="1">
      <w:start w:val="1"/>
      <w:numFmt w:val="bullet"/>
      <w:lvlText w:val="•"/>
      <w:lvlJc w:val="left"/>
      <w:pPr>
        <w:tabs>
          <w:tab w:val="num" w:pos="1440"/>
        </w:tabs>
        <w:ind w:left="1440" w:hanging="360"/>
      </w:pPr>
      <w:rPr>
        <w:rFonts w:ascii="Arial" w:hAnsi="Arial" w:hint="default"/>
      </w:rPr>
    </w:lvl>
    <w:lvl w:ilvl="2" w:tplc="F162CC22" w:tentative="1">
      <w:start w:val="1"/>
      <w:numFmt w:val="bullet"/>
      <w:lvlText w:val="•"/>
      <w:lvlJc w:val="left"/>
      <w:pPr>
        <w:tabs>
          <w:tab w:val="num" w:pos="2160"/>
        </w:tabs>
        <w:ind w:left="2160" w:hanging="360"/>
      </w:pPr>
      <w:rPr>
        <w:rFonts w:ascii="Arial" w:hAnsi="Arial" w:hint="default"/>
      </w:rPr>
    </w:lvl>
    <w:lvl w:ilvl="3" w:tplc="DCC2AD46" w:tentative="1">
      <w:start w:val="1"/>
      <w:numFmt w:val="bullet"/>
      <w:lvlText w:val="•"/>
      <w:lvlJc w:val="left"/>
      <w:pPr>
        <w:tabs>
          <w:tab w:val="num" w:pos="2880"/>
        </w:tabs>
        <w:ind w:left="2880" w:hanging="360"/>
      </w:pPr>
      <w:rPr>
        <w:rFonts w:ascii="Arial" w:hAnsi="Arial" w:hint="default"/>
      </w:rPr>
    </w:lvl>
    <w:lvl w:ilvl="4" w:tplc="F4E0DDBC" w:tentative="1">
      <w:start w:val="1"/>
      <w:numFmt w:val="bullet"/>
      <w:lvlText w:val="•"/>
      <w:lvlJc w:val="left"/>
      <w:pPr>
        <w:tabs>
          <w:tab w:val="num" w:pos="3600"/>
        </w:tabs>
        <w:ind w:left="3600" w:hanging="360"/>
      </w:pPr>
      <w:rPr>
        <w:rFonts w:ascii="Arial" w:hAnsi="Arial" w:hint="default"/>
      </w:rPr>
    </w:lvl>
    <w:lvl w:ilvl="5" w:tplc="29E815EE" w:tentative="1">
      <w:start w:val="1"/>
      <w:numFmt w:val="bullet"/>
      <w:lvlText w:val="•"/>
      <w:lvlJc w:val="left"/>
      <w:pPr>
        <w:tabs>
          <w:tab w:val="num" w:pos="4320"/>
        </w:tabs>
        <w:ind w:left="4320" w:hanging="360"/>
      </w:pPr>
      <w:rPr>
        <w:rFonts w:ascii="Arial" w:hAnsi="Arial" w:hint="default"/>
      </w:rPr>
    </w:lvl>
    <w:lvl w:ilvl="6" w:tplc="C24C742A" w:tentative="1">
      <w:start w:val="1"/>
      <w:numFmt w:val="bullet"/>
      <w:lvlText w:val="•"/>
      <w:lvlJc w:val="left"/>
      <w:pPr>
        <w:tabs>
          <w:tab w:val="num" w:pos="5040"/>
        </w:tabs>
        <w:ind w:left="5040" w:hanging="360"/>
      </w:pPr>
      <w:rPr>
        <w:rFonts w:ascii="Arial" w:hAnsi="Arial" w:hint="default"/>
      </w:rPr>
    </w:lvl>
    <w:lvl w:ilvl="7" w:tplc="C97AEFC0" w:tentative="1">
      <w:start w:val="1"/>
      <w:numFmt w:val="bullet"/>
      <w:lvlText w:val="•"/>
      <w:lvlJc w:val="left"/>
      <w:pPr>
        <w:tabs>
          <w:tab w:val="num" w:pos="5760"/>
        </w:tabs>
        <w:ind w:left="5760" w:hanging="360"/>
      </w:pPr>
      <w:rPr>
        <w:rFonts w:ascii="Arial" w:hAnsi="Arial" w:hint="default"/>
      </w:rPr>
    </w:lvl>
    <w:lvl w:ilvl="8" w:tplc="30A201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25EB6"/>
    <w:multiLevelType w:val="hybridMultilevel"/>
    <w:tmpl w:val="73564596"/>
    <w:lvl w:ilvl="0" w:tplc="D80E4864">
      <w:start w:val="1"/>
      <w:numFmt w:val="bullet"/>
      <w:lvlText w:val="•"/>
      <w:lvlJc w:val="left"/>
      <w:pPr>
        <w:tabs>
          <w:tab w:val="num" w:pos="720"/>
        </w:tabs>
        <w:ind w:left="720" w:hanging="360"/>
      </w:pPr>
      <w:rPr>
        <w:rFonts w:ascii="Arial" w:hAnsi="Arial" w:hint="default"/>
      </w:rPr>
    </w:lvl>
    <w:lvl w:ilvl="1" w:tplc="9B3CDAB6" w:tentative="1">
      <w:start w:val="1"/>
      <w:numFmt w:val="bullet"/>
      <w:lvlText w:val="•"/>
      <w:lvlJc w:val="left"/>
      <w:pPr>
        <w:tabs>
          <w:tab w:val="num" w:pos="1440"/>
        </w:tabs>
        <w:ind w:left="1440" w:hanging="360"/>
      </w:pPr>
      <w:rPr>
        <w:rFonts w:ascii="Arial" w:hAnsi="Arial" w:hint="default"/>
      </w:rPr>
    </w:lvl>
    <w:lvl w:ilvl="2" w:tplc="21C601A2">
      <w:start w:val="1"/>
      <w:numFmt w:val="bullet"/>
      <w:lvlText w:val="•"/>
      <w:lvlJc w:val="left"/>
      <w:pPr>
        <w:tabs>
          <w:tab w:val="num" w:pos="2160"/>
        </w:tabs>
        <w:ind w:left="2160" w:hanging="360"/>
      </w:pPr>
      <w:rPr>
        <w:rFonts w:ascii="Arial" w:hAnsi="Arial" w:hint="default"/>
      </w:rPr>
    </w:lvl>
    <w:lvl w:ilvl="3" w:tplc="F7B6BE3E" w:tentative="1">
      <w:start w:val="1"/>
      <w:numFmt w:val="bullet"/>
      <w:lvlText w:val="•"/>
      <w:lvlJc w:val="left"/>
      <w:pPr>
        <w:tabs>
          <w:tab w:val="num" w:pos="2880"/>
        </w:tabs>
        <w:ind w:left="2880" w:hanging="360"/>
      </w:pPr>
      <w:rPr>
        <w:rFonts w:ascii="Arial" w:hAnsi="Arial" w:hint="default"/>
      </w:rPr>
    </w:lvl>
    <w:lvl w:ilvl="4" w:tplc="DDA22B82" w:tentative="1">
      <w:start w:val="1"/>
      <w:numFmt w:val="bullet"/>
      <w:lvlText w:val="•"/>
      <w:lvlJc w:val="left"/>
      <w:pPr>
        <w:tabs>
          <w:tab w:val="num" w:pos="3600"/>
        </w:tabs>
        <w:ind w:left="3600" w:hanging="360"/>
      </w:pPr>
      <w:rPr>
        <w:rFonts w:ascii="Arial" w:hAnsi="Arial" w:hint="default"/>
      </w:rPr>
    </w:lvl>
    <w:lvl w:ilvl="5" w:tplc="A9F6D900" w:tentative="1">
      <w:start w:val="1"/>
      <w:numFmt w:val="bullet"/>
      <w:lvlText w:val="•"/>
      <w:lvlJc w:val="left"/>
      <w:pPr>
        <w:tabs>
          <w:tab w:val="num" w:pos="4320"/>
        </w:tabs>
        <w:ind w:left="4320" w:hanging="360"/>
      </w:pPr>
      <w:rPr>
        <w:rFonts w:ascii="Arial" w:hAnsi="Arial" w:hint="default"/>
      </w:rPr>
    </w:lvl>
    <w:lvl w:ilvl="6" w:tplc="5F42E5B0" w:tentative="1">
      <w:start w:val="1"/>
      <w:numFmt w:val="bullet"/>
      <w:lvlText w:val="•"/>
      <w:lvlJc w:val="left"/>
      <w:pPr>
        <w:tabs>
          <w:tab w:val="num" w:pos="5040"/>
        </w:tabs>
        <w:ind w:left="5040" w:hanging="360"/>
      </w:pPr>
      <w:rPr>
        <w:rFonts w:ascii="Arial" w:hAnsi="Arial" w:hint="default"/>
      </w:rPr>
    </w:lvl>
    <w:lvl w:ilvl="7" w:tplc="2B662DDC" w:tentative="1">
      <w:start w:val="1"/>
      <w:numFmt w:val="bullet"/>
      <w:lvlText w:val="•"/>
      <w:lvlJc w:val="left"/>
      <w:pPr>
        <w:tabs>
          <w:tab w:val="num" w:pos="5760"/>
        </w:tabs>
        <w:ind w:left="5760" w:hanging="360"/>
      </w:pPr>
      <w:rPr>
        <w:rFonts w:ascii="Arial" w:hAnsi="Arial" w:hint="default"/>
      </w:rPr>
    </w:lvl>
    <w:lvl w:ilvl="8" w:tplc="D3A2A1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441D44"/>
    <w:multiLevelType w:val="hybridMultilevel"/>
    <w:tmpl w:val="E3364CB4"/>
    <w:lvl w:ilvl="0" w:tplc="2DCAE7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C77CD3"/>
    <w:multiLevelType w:val="hybridMultilevel"/>
    <w:tmpl w:val="ECC4BE6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8" w15:restartNumberingAfterBreak="0">
    <w:nsid w:val="5C02717D"/>
    <w:multiLevelType w:val="hybridMultilevel"/>
    <w:tmpl w:val="318E6138"/>
    <w:lvl w:ilvl="0" w:tplc="0720A16A">
      <w:start w:val="1"/>
      <w:numFmt w:val="bullet"/>
      <w:lvlText w:val="•"/>
      <w:lvlJc w:val="left"/>
      <w:pPr>
        <w:tabs>
          <w:tab w:val="num" w:pos="720"/>
        </w:tabs>
        <w:ind w:left="720" w:hanging="360"/>
      </w:pPr>
      <w:rPr>
        <w:rFonts w:ascii="Arial" w:hAnsi="Arial" w:hint="default"/>
      </w:rPr>
    </w:lvl>
    <w:lvl w:ilvl="1" w:tplc="0A722ACE" w:tentative="1">
      <w:start w:val="1"/>
      <w:numFmt w:val="bullet"/>
      <w:lvlText w:val="•"/>
      <w:lvlJc w:val="left"/>
      <w:pPr>
        <w:tabs>
          <w:tab w:val="num" w:pos="1440"/>
        </w:tabs>
        <w:ind w:left="1440" w:hanging="360"/>
      </w:pPr>
      <w:rPr>
        <w:rFonts w:ascii="Arial" w:hAnsi="Arial" w:hint="default"/>
      </w:rPr>
    </w:lvl>
    <w:lvl w:ilvl="2" w:tplc="9814A428" w:tentative="1">
      <w:start w:val="1"/>
      <w:numFmt w:val="bullet"/>
      <w:lvlText w:val="•"/>
      <w:lvlJc w:val="left"/>
      <w:pPr>
        <w:tabs>
          <w:tab w:val="num" w:pos="2160"/>
        </w:tabs>
        <w:ind w:left="2160" w:hanging="360"/>
      </w:pPr>
      <w:rPr>
        <w:rFonts w:ascii="Arial" w:hAnsi="Arial" w:hint="default"/>
      </w:rPr>
    </w:lvl>
    <w:lvl w:ilvl="3" w:tplc="FAFA0AF0" w:tentative="1">
      <w:start w:val="1"/>
      <w:numFmt w:val="bullet"/>
      <w:lvlText w:val="•"/>
      <w:lvlJc w:val="left"/>
      <w:pPr>
        <w:tabs>
          <w:tab w:val="num" w:pos="2880"/>
        </w:tabs>
        <w:ind w:left="2880" w:hanging="360"/>
      </w:pPr>
      <w:rPr>
        <w:rFonts w:ascii="Arial" w:hAnsi="Arial" w:hint="default"/>
      </w:rPr>
    </w:lvl>
    <w:lvl w:ilvl="4" w:tplc="F780B2EC" w:tentative="1">
      <w:start w:val="1"/>
      <w:numFmt w:val="bullet"/>
      <w:lvlText w:val="•"/>
      <w:lvlJc w:val="left"/>
      <w:pPr>
        <w:tabs>
          <w:tab w:val="num" w:pos="3600"/>
        </w:tabs>
        <w:ind w:left="3600" w:hanging="360"/>
      </w:pPr>
      <w:rPr>
        <w:rFonts w:ascii="Arial" w:hAnsi="Arial" w:hint="default"/>
      </w:rPr>
    </w:lvl>
    <w:lvl w:ilvl="5" w:tplc="B8A40BB6" w:tentative="1">
      <w:start w:val="1"/>
      <w:numFmt w:val="bullet"/>
      <w:lvlText w:val="•"/>
      <w:lvlJc w:val="left"/>
      <w:pPr>
        <w:tabs>
          <w:tab w:val="num" w:pos="4320"/>
        </w:tabs>
        <w:ind w:left="4320" w:hanging="360"/>
      </w:pPr>
      <w:rPr>
        <w:rFonts w:ascii="Arial" w:hAnsi="Arial" w:hint="default"/>
      </w:rPr>
    </w:lvl>
    <w:lvl w:ilvl="6" w:tplc="B924275C" w:tentative="1">
      <w:start w:val="1"/>
      <w:numFmt w:val="bullet"/>
      <w:lvlText w:val="•"/>
      <w:lvlJc w:val="left"/>
      <w:pPr>
        <w:tabs>
          <w:tab w:val="num" w:pos="5040"/>
        </w:tabs>
        <w:ind w:left="5040" w:hanging="360"/>
      </w:pPr>
      <w:rPr>
        <w:rFonts w:ascii="Arial" w:hAnsi="Arial" w:hint="default"/>
      </w:rPr>
    </w:lvl>
    <w:lvl w:ilvl="7" w:tplc="5D5E5F12" w:tentative="1">
      <w:start w:val="1"/>
      <w:numFmt w:val="bullet"/>
      <w:lvlText w:val="•"/>
      <w:lvlJc w:val="left"/>
      <w:pPr>
        <w:tabs>
          <w:tab w:val="num" w:pos="5760"/>
        </w:tabs>
        <w:ind w:left="5760" w:hanging="360"/>
      </w:pPr>
      <w:rPr>
        <w:rFonts w:ascii="Arial" w:hAnsi="Arial" w:hint="default"/>
      </w:rPr>
    </w:lvl>
    <w:lvl w:ilvl="8" w:tplc="C5C0EF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D21B71"/>
    <w:multiLevelType w:val="hybridMultilevel"/>
    <w:tmpl w:val="E9F641D4"/>
    <w:lvl w:ilvl="0" w:tplc="F5A67BDC">
      <w:start w:val="1"/>
      <w:numFmt w:val="bullet"/>
      <w:lvlText w:val="•"/>
      <w:lvlJc w:val="left"/>
      <w:pPr>
        <w:tabs>
          <w:tab w:val="num" w:pos="720"/>
        </w:tabs>
        <w:ind w:left="720" w:hanging="360"/>
      </w:pPr>
      <w:rPr>
        <w:rFonts w:ascii="Arial" w:hAnsi="Arial" w:hint="default"/>
      </w:rPr>
    </w:lvl>
    <w:lvl w:ilvl="1" w:tplc="0266501E">
      <w:numFmt w:val="bullet"/>
      <w:lvlText w:val="–"/>
      <w:lvlJc w:val="left"/>
      <w:pPr>
        <w:tabs>
          <w:tab w:val="num" w:pos="1440"/>
        </w:tabs>
        <w:ind w:left="1440" w:hanging="360"/>
      </w:pPr>
      <w:rPr>
        <w:rFonts w:ascii="Arial" w:hAnsi="Arial" w:hint="default"/>
      </w:rPr>
    </w:lvl>
    <w:lvl w:ilvl="2" w:tplc="E65856D6">
      <w:numFmt w:val="bullet"/>
      <w:lvlText w:val="•"/>
      <w:lvlJc w:val="left"/>
      <w:pPr>
        <w:tabs>
          <w:tab w:val="num" w:pos="2160"/>
        </w:tabs>
        <w:ind w:left="2160" w:hanging="360"/>
      </w:pPr>
      <w:rPr>
        <w:rFonts w:ascii="Arial" w:hAnsi="Arial" w:hint="default"/>
      </w:rPr>
    </w:lvl>
    <w:lvl w:ilvl="3" w:tplc="DD2221DA">
      <w:numFmt w:val="bullet"/>
      <w:lvlText w:val="–"/>
      <w:lvlJc w:val="left"/>
      <w:pPr>
        <w:tabs>
          <w:tab w:val="num" w:pos="2880"/>
        </w:tabs>
        <w:ind w:left="2880" w:hanging="360"/>
      </w:pPr>
      <w:rPr>
        <w:rFonts w:ascii="Arial" w:hAnsi="Arial" w:hint="default"/>
      </w:rPr>
    </w:lvl>
    <w:lvl w:ilvl="4" w:tplc="011C0E04">
      <w:numFmt w:val="bullet"/>
      <w:lvlText w:val="»"/>
      <w:lvlJc w:val="left"/>
      <w:pPr>
        <w:tabs>
          <w:tab w:val="num" w:pos="3600"/>
        </w:tabs>
        <w:ind w:left="3600" w:hanging="360"/>
      </w:pPr>
      <w:rPr>
        <w:rFonts w:ascii="Arial" w:hAnsi="Arial" w:hint="default"/>
      </w:rPr>
    </w:lvl>
    <w:lvl w:ilvl="5" w:tplc="2DC43120" w:tentative="1">
      <w:start w:val="1"/>
      <w:numFmt w:val="bullet"/>
      <w:lvlText w:val="•"/>
      <w:lvlJc w:val="left"/>
      <w:pPr>
        <w:tabs>
          <w:tab w:val="num" w:pos="4320"/>
        </w:tabs>
        <w:ind w:left="4320" w:hanging="360"/>
      </w:pPr>
      <w:rPr>
        <w:rFonts w:ascii="Arial" w:hAnsi="Arial" w:hint="default"/>
      </w:rPr>
    </w:lvl>
    <w:lvl w:ilvl="6" w:tplc="F75E9CB2" w:tentative="1">
      <w:start w:val="1"/>
      <w:numFmt w:val="bullet"/>
      <w:lvlText w:val="•"/>
      <w:lvlJc w:val="left"/>
      <w:pPr>
        <w:tabs>
          <w:tab w:val="num" w:pos="5040"/>
        </w:tabs>
        <w:ind w:left="5040" w:hanging="360"/>
      </w:pPr>
      <w:rPr>
        <w:rFonts w:ascii="Arial" w:hAnsi="Arial" w:hint="default"/>
      </w:rPr>
    </w:lvl>
    <w:lvl w:ilvl="7" w:tplc="E9BC4F7C" w:tentative="1">
      <w:start w:val="1"/>
      <w:numFmt w:val="bullet"/>
      <w:lvlText w:val="•"/>
      <w:lvlJc w:val="left"/>
      <w:pPr>
        <w:tabs>
          <w:tab w:val="num" w:pos="5760"/>
        </w:tabs>
        <w:ind w:left="5760" w:hanging="360"/>
      </w:pPr>
      <w:rPr>
        <w:rFonts w:ascii="Arial" w:hAnsi="Arial" w:hint="default"/>
      </w:rPr>
    </w:lvl>
    <w:lvl w:ilvl="8" w:tplc="B7D04A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A72764D"/>
    <w:multiLevelType w:val="hybridMultilevel"/>
    <w:tmpl w:val="90826054"/>
    <w:lvl w:ilvl="0" w:tplc="05B08DDC">
      <w:start w:val="1"/>
      <w:numFmt w:val="bullet"/>
      <w:lvlText w:val="–"/>
      <w:lvlJc w:val="left"/>
      <w:pPr>
        <w:tabs>
          <w:tab w:val="num" w:pos="720"/>
        </w:tabs>
        <w:ind w:left="720" w:hanging="360"/>
      </w:pPr>
      <w:rPr>
        <w:rFonts w:ascii="Arial" w:hAnsi="Arial" w:hint="default"/>
      </w:rPr>
    </w:lvl>
    <w:lvl w:ilvl="1" w:tplc="CA20E348">
      <w:start w:val="1"/>
      <w:numFmt w:val="bullet"/>
      <w:lvlText w:val="–"/>
      <w:lvlJc w:val="left"/>
      <w:pPr>
        <w:tabs>
          <w:tab w:val="num" w:pos="1440"/>
        </w:tabs>
        <w:ind w:left="1440" w:hanging="360"/>
      </w:pPr>
      <w:rPr>
        <w:rFonts w:ascii="Arial" w:hAnsi="Arial" w:hint="default"/>
      </w:rPr>
    </w:lvl>
    <w:lvl w:ilvl="2" w:tplc="C0BA0FF2" w:tentative="1">
      <w:start w:val="1"/>
      <w:numFmt w:val="bullet"/>
      <w:lvlText w:val="–"/>
      <w:lvlJc w:val="left"/>
      <w:pPr>
        <w:tabs>
          <w:tab w:val="num" w:pos="2160"/>
        </w:tabs>
        <w:ind w:left="2160" w:hanging="360"/>
      </w:pPr>
      <w:rPr>
        <w:rFonts w:ascii="Arial" w:hAnsi="Arial" w:hint="default"/>
      </w:rPr>
    </w:lvl>
    <w:lvl w:ilvl="3" w:tplc="0370485E" w:tentative="1">
      <w:start w:val="1"/>
      <w:numFmt w:val="bullet"/>
      <w:lvlText w:val="–"/>
      <w:lvlJc w:val="left"/>
      <w:pPr>
        <w:tabs>
          <w:tab w:val="num" w:pos="2880"/>
        </w:tabs>
        <w:ind w:left="2880" w:hanging="360"/>
      </w:pPr>
      <w:rPr>
        <w:rFonts w:ascii="Arial" w:hAnsi="Arial" w:hint="default"/>
      </w:rPr>
    </w:lvl>
    <w:lvl w:ilvl="4" w:tplc="D3A4B3AC" w:tentative="1">
      <w:start w:val="1"/>
      <w:numFmt w:val="bullet"/>
      <w:lvlText w:val="–"/>
      <w:lvlJc w:val="left"/>
      <w:pPr>
        <w:tabs>
          <w:tab w:val="num" w:pos="3600"/>
        </w:tabs>
        <w:ind w:left="3600" w:hanging="360"/>
      </w:pPr>
      <w:rPr>
        <w:rFonts w:ascii="Arial" w:hAnsi="Arial" w:hint="default"/>
      </w:rPr>
    </w:lvl>
    <w:lvl w:ilvl="5" w:tplc="4A003E00" w:tentative="1">
      <w:start w:val="1"/>
      <w:numFmt w:val="bullet"/>
      <w:lvlText w:val="–"/>
      <w:lvlJc w:val="left"/>
      <w:pPr>
        <w:tabs>
          <w:tab w:val="num" w:pos="4320"/>
        </w:tabs>
        <w:ind w:left="4320" w:hanging="360"/>
      </w:pPr>
      <w:rPr>
        <w:rFonts w:ascii="Arial" w:hAnsi="Arial" w:hint="default"/>
      </w:rPr>
    </w:lvl>
    <w:lvl w:ilvl="6" w:tplc="D80E51B6" w:tentative="1">
      <w:start w:val="1"/>
      <w:numFmt w:val="bullet"/>
      <w:lvlText w:val="–"/>
      <w:lvlJc w:val="left"/>
      <w:pPr>
        <w:tabs>
          <w:tab w:val="num" w:pos="5040"/>
        </w:tabs>
        <w:ind w:left="5040" w:hanging="360"/>
      </w:pPr>
      <w:rPr>
        <w:rFonts w:ascii="Arial" w:hAnsi="Arial" w:hint="default"/>
      </w:rPr>
    </w:lvl>
    <w:lvl w:ilvl="7" w:tplc="19F889C4" w:tentative="1">
      <w:start w:val="1"/>
      <w:numFmt w:val="bullet"/>
      <w:lvlText w:val="–"/>
      <w:lvlJc w:val="left"/>
      <w:pPr>
        <w:tabs>
          <w:tab w:val="num" w:pos="5760"/>
        </w:tabs>
        <w:ind w:left="5760" w:hanging="360"/>
      </w:pPr>
      <w:rPr>
        <w:rFonts w:ascii="Arial" w:hAnsi="Arial" w:hint="default"/>
      </w:rPr>
    </w:lvl>
    <w:lvl w:ilvl="8" w:tplc="C8B6A7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740A1F"/>
    <w:multiLevelType w:val="hybridMultilevel"/>
    <w:tmpl w:val="F8D23E1E"/>
    <w:lvl w:ilvl="0" w:tplc="8B26B802">
      <w:start w:val="1"/>
      <w:numFmt w:val="bullet"/>
      <w:lvlText w:val="•"/>
      <w:lvlJc w:val="left"/>
      <w:pPr>
        <w:tabs>
          <w:tab w:val="num" w:pos="720"/>
        </w:tabs>
        <w:ind w:left="720" w:hanging="360"/>
      </w:pPr>
      <w:rPr>
        <w:rFonts w:ascii="Arial" w:hAnsi="Arial" w:hint="default"/>
      </w:rPr>
    </w:lvl>
    <w:lvl w:ilvl="1" w:tplc="9862811A">
      <w:numFmt w:val="bullet"/>
      <w:lvlText w:val="–"/>
      <w:lvlJc w:val="left"/>
      <w:pPr>
        <w:tabs>
          <w:tab w:val="num" w:pos="1440"/>
        </w:tabs>
        <w:ind w:left="1440" w:hanging="360"/>
      </w:pPr>
      <w:rPr>
        <w:rFonts w:ascii="Arial" w:hAnsi="Arial" w:hint="default"/>
      </w:rPr>
    </w:lvl>
    <w:lvl w:ilvl="2" w:tplc="4602100C">
      <w:numFmt w:val="bullet"/>
      <w:lvlText w:val="•"/>
      <w:lvlJc w:val="left"/>
      <w:pPr>
        <w:tabs>
          <w:tab w:val="num" w:pos="2160"/>
        </w:tabs>
        <w:ind w:left="2160" w:hanging="360"/>
      </w:pPr>
      <w:rPr>
        <w:rFonts w:ascii="Arial" w:hAnsi="Arial" w:hint="default"/>
      </w:rPr>
    </w:lvl>
    <w:lvl w:ilvl="3" w:tplc="DF44D316" w:tentative="1">
      <w:start w:val="1"/>
      <w:numFmt w:val="bullet"/>
      <w:lvlText w:val="•"/>
      <w:lvlJc w:val="left"/>
      <w:pPr>
        <w:tabs>
          <w:tab w:val="num" w:pos="2880"/>
        </w:tabs>
        <w:ind w:left="2880" w:hanging="360"/>
      </w:pPr>
      <w:rPr>
        <w:rFonts w:ascii="Arial" w:hAnsi="Arial" w:hint="default"/>
      </w:rPr>
    </w:lvl>
    <w:lvl w:ilvl="4" w:tplc="A2ECCC86" w:tentative="1">
      <w:start w:val="1"/>
      <w:numFmt w:val="bullet"/>
      <w:lvlText w:val="•"/>
      <w:lvlJc w:val="left"/>
      <w:pPr>
        <w:tabs>
          <w:tab w:val="num" w:pos="3600"/>
        </w:tabs>
        <w:ind w:left="3600" w:hanging="360"/>
      </w:pPr>
      <w:rPr>
        <w:rFonts w:ascii="Arial" w:hAnsi="Arial" w:hint="default"/>
      </w:rPr>
    </w:lvl>
    <w:lvl w:ilvl="5" w:tplc="CB6A1D7C" w:tentative="1">
      <w:start w:val="1"/>
      <w:numFmt w:val="bullet"/>
      <w:lvlText w:val="•"/>
      <w:lvlJc w:val="left"/>
      <w:pPr>
        <w:tabs>
          <w:tab w:val="num" w:pos="4320"/>
        </w:tabs>
        <w:ind w:left="4320" w:hanging="360"/>
      </w:pPr>
      <w:rPr>
        <w:rFonts w:ascii="Arial" w:hAnsi="Arial" w:hint="default"/>
      </w:rPr>
    </w:lvl>
    <w:lvl w:ilvl="6" w:tplc="66F68252" w:tentative="1">
      <w:start w:val="1"/>
      <w:numFmt w:val="bullet"/>
      <w:lvlText w:val="•"/>
      <w:lvlJc w:val="left"/>
      <w:pPr>
        <w:tabs>
          <w:tab w:val="num" w:pos="5040"/>
        </w:tabs>
        <w:ind w:left="5040" w:hanging="360"/>
      </w:pPr>
      <w:rPr>
        <w:rFonts w:ascii="Arial" w:hAnsi="Arial" w:hint="default"/>
      </w:rPr>
    </w:lvl>
    <w:lvl w:ilvl="7" w:tplc="F274E614" w:tentative="1">
      <w:start w:val="1"/>
      <w:numFmt w:val="bullet"/>
      <w:lvlText w:val="•"/>
      <w:lvlJc w:val="left"/>
      <w:pPr>
        <w:tabs>
          <w:tab w:val="num" w:pos="5760"/>
        </w:tabs>
        <w:ind w:left="5760" w:hanging="360"/>
      </w:pPr>
      <w:rPr>
        <w:rFonts w:ascii="Arial" w:hAnsi="Arial" w:hint="default"/>
      </w:rPr>
    </w:lvl>
    <w:lvl w:ilvl="8" w:tplc="2F9A87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6794C7A"/>
    <w:multiLevelType w:val="hybridMultilevel"/>
    <w:tmpl w:val="4C3C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1E42E5"/>
    <w:multiLevelType w:val="hybridMultilevel"/>
    <w:tmpl w:val="1A220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17"/>
  </w:num>
  <w:num w:numId="4">
    <w:abstractNumId w:val="6"/>
  </w:num>
  <w:num w:numId="5">
    <w:abstractNumId w:val="34"/>
  </w:num>
  <w:num w:numId="6">
    <w:abstractNumId w:val="14"/>
  </w:num>
  <w:num w:numId="7">
    <w:abstractNumId w:val="25"/>
  </w:num>
  <w:num w:numId="8">
    <w:abstractNumId w:val="23"/>
  </w:num>
  <w:num w:numId="9">
    <w:abstractNumId w:val="16"/>
  </w:num>
  <w:num w:numId="10">
    <w:abstractNumId w:val="3"/>
  </w:num>
  <w:num w:numId="11">
    <w:abstractNumId w:val="19"/>
  </w:num>
  <w:num w:numId="12">
    <w:abstractNumId w:val="13"/>
  </w:num>
  <w:num w:numId="13">
    <w:abstractNumId w:val="12"/>
  </w:num>
  <w:num w:numId="14">
    <w:abstractNumId w:val="5"/>
  </w:num>
  <w:num w:numId="15">
    <w:abstractNumId w:val="10"/>
  </w:num>
  <w:num w:numId="16">
    <w:abstractNumId w:val="9"/>
  </w:num>
  <w:num w:numId="17">
    <w:abstractNumId w:val="10"/>
  </w:num>
  <w:num w:numId="18">
    <w:abstractNumId w:val="21"/>
  </w:num>
  <w:num w:numId="19">
    <w:abstractNumId w:val="27"/>
  </w:num>
  <w:num w:numId="20">
    <w:abstractNumId w:val="26"/>
  </w:num>
  <w:num w:numId="21">
    <w:abstractNumId w:val="32"/>
  </w:num>
  <w:num w:numId="22">
    <w:abstractNumId w:val="35"/>
  </w:num>
  <w:num w:numId="23">
    <w:abstractNumId w:val="15"/>
  </w:num>
  <w:num w:numId="24">
    <w:abstractNumId w:val="29"/>
  </w:num>
  <w:num w:numId="25">
    <w:abstractNumId w:val="31"/>
  </w:num>
  <w:num w:numId="26">
    <w:abstractNumId w:val="11"/>
  </w:num>
  <w:num w:numId="27">
    <w:abstractNumId w:val="28"/>
  </w:num>
  <w:num w:numId="28">
    <w:abstractNumId w:val="20"/>
  </w:num>
  <w:num w:numId="29">
    <w:abstractNumId w:val="8"/>
  </w:num>
  <w:num w:numId="30">
    <w:abstractNumId w:val="18"/>
  </w:num>
  <w:num w:numId="31">
    <w:abstractNumId w:val="4"/>
  </w:num>
  <w:num w:numId="32">
    <w:abstractNumId w:val="2"/>
  </w:num>
  <w:num w:numId="33">
    <w:abstractNumId w:val="1"/>
  </w:num>
  <w:num w:numId="34">
    <w:abstractNumId w:val="22"/>
  </w:num>
  <w:num w:numId="35">
    <w:abstractNumId w:val="24"/>
  </w:num>
  <w:num w:numId="36">
    <w:abstractNumId w:val="7"/>
  </w:num>
  <w:num w:numId="3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C0"/>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39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47E"/>
    <w:rsid w:val="00056544"/>
    <w:rsid w:val="000569CE"/>
    <w:rsid w:val="000571F7"/>
    <w:rsid w:val="00057612"/>
    <w:rsid w:val="00057677"/>
    <w:rsid w:val="000577CA"/>
    <w:rsid w:val="00060401"/>
    <w:rsid w:val="00060659"/>
    <w:rsid w:val="00060C3C"/>
    <w:rsid w:val="00060C88"/>
    <w:rsid w:val="000611A9"/>
    <w:rsid w:val="0006147B"/>
    <w:rsid w:val="00061A43"/>
    <w:rsid w:val="00061BE4"/>
    <w:rsid w:val="0006251F"/>
    <w:rsid w:val="00062DB5"/>
    <w:rsid w:val="00062E90"/>
    <w:rsid w:val="0006320D"/>
    <w:rsid w:val="00063754"/>
    <w:rsid w:val="00063BD7"/>
    <w:rsid w:val="00063D9E"/>
    <w:rsid w:val="000641A5"/>
    <w:rsid w:val="00064247"/>
    <w:rsid w:val="000644F6"/>
    <w:rsid w:val="00064AD3"/>
    <w:rsid w:val="00064E12"/>
    <w:rsid w:val="00064EE8"/>
    <w:rsid w:val="00065792"/>
    <w:rsid w:val="00066BC9"/>
    <w:rsid w:val="00066FF1"/>
    <w:rsid w:val="000671D5"/>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0C9"/>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D02"/>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1BE3"/>
    <w:rsid w:val="000B209E"/>
    <w:rsid w:val="000B2159"/>
    <w:rsid w:val="000B2324"/>
    <w:rsid w:val="000B24AF"/>
    <w:rsid w:val="000B24F8"/>
    <w:rsid w:val="000B278E"/>
    <w:rsid w:val="000B2931"/>
    <w:rsid w:val="000B2A9B"/>
    <w:rsid w:val="000B2FBC"/>
    <w:rsid w:val="000B3671"/>
    <w:rsid w:val="000B3D1F"/>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604"/>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0F1D"/>
    <w:rsid w:val="000D1281"/>
    <w:rsid w:val="000D1577"/>
    <w:rsid w:val="000D2B90"/>
    <w:rsid w:val="000D338E"/>
    <w:rsid w:val="000D38C0"/>
    <w:rsid w:val="000D3912"/>
    <w:rsid w:val="000D4B1B"/>
    <w:rsid w:val="000D56E8"/>
    <w:rsid w:val="000D59AC"/>
    <w:rsid w:val="000D5A2D"/>
    <w:rsid w:val="000D5C62"/>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8E2"/>
    <w:rsid w:val="000E4D00"/>
    <w:rsid w:val="000E4FDA"/>
    <w:rsid w:val="000E548D"/>
    <w:rsid w:val="000E5BD3"/>
    <w:rsid w:val="000E6E5C"/>
    <w:rsid w:val="000E706C"/>
    <w:rsid w:val="000E7AFA"/>
    <w:rsid w:val="000E7B74"/>
    <w:rsid w:val="000F0E8B"/>
    <w:rsid w:val="000F1031"/>
    <w:rsid w:val="000F135C"/>
    <w:rsid w:val="000F1B61"/>
    <w:rsid w:val="000F20AC"/>
    <w:rsid w:val="000F25EA"/>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0F7EF2"/>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4D6C"/>
    <w:rsid w:val="00105358"/>
    <w:rsid w:val="00105D0A"/>
    <w:rsid w:val="00105D4D"/>
    <w:rsid w:val="00105FE2"/>
    <w:rsid w:val="0010602F"/>
    <w:rsid w:val="0010616E"/>
    <w:rsid w:val="0010668E"/>
    <w:rsid w:val="00106AF9"/>
    <w:rsid w:val="00110415"/>
    <w:rsid w:val="00110746"/>
    <w:rsid w:val="00110F47"/>
    <w:rsid w:val="00111860"/>
    <w:rsid w:val="001119FD"/>
    <w:rsid w:val="00111BED"/>
    <w:rsid w:val="00111BEE"/>
    <w:rsid w:val="00111C2D"/>
    <w:rsid w:val="001122AF"/>
    <w:rsid w:val="0011230A"/>
    <w:rsid w:val="0011333B"/>
    <w:rsid w:val="0011338C"/>
    <w:rsid w:val="00113B72"/>
    <w:rsid w:val="00114AD7"/>
    <w:rsid w:val="0011522C"/>
    <w:rsid w:val="00115388"/>
    <w:rsid w:val="001153A7"/>
    <w:rsid w:val="00115809"/>
    <w:rsid w:val="00116525"/>
    <w:rsid w:val="001166B4"/>
    <w:rsid w:val="00116AEB"/>
    <w:rsid w:val="001171FD"/>
    <w:rsid w:val="0011731B"/>
    <w:rsid w:val="0011780E"/>
    <w:rsid w:val="001179C7"/>
    <w:rsid w:val="00120679"/>
    <w:rsid w:val="00120801"/>
    <w:rsid w:val="00120888"/>
    <w:rsid w:val="00120E91"/>
    <w:rsid w:val="00121287"/>
    <w:rsid w:val="001216D3"/>
    <w:rsid w:val="00121BA2"/>
    <w:rsid w:val="00121E5E"/>
    <w:rsid w:val="0012222B"/>
    <w:rsid w:val="001224A0"/>
    <w:rsid w:val="001228AF"/>
    <w:rsid w:val="00123511"/>
    <w:rsid w:val="001246B3"/>
    <w:rsid w:val="00125226"/>
    <w:rsid w:val="001252C5"/>
    <w:rsid w:val="00125517"/>
    <w:rsid w:val="00125CF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C68"/>
    <w:rsid w:val="00152E18"/>
    <w:rsid w:val="00152F51"/>
    <w:rsid w:val="00152FB5"/>
    <w:rsid w:val="0015350C"/>
    <w:rsid w:val="00153CE8"/>
    <w:rsid w:val="001542E6"/>
    <w:rsid w:val="0015441A"/>
    <w:rsid w:val="00154BC6"/>
    <w:rsid w:val="00154C3B"/>
    <w:rsid w:val="00155040"/>
    <w:rsid w:val="0015512C"/>
    <w:rsid w:val="00155797"/>
    <w:rsid w:val="00155832"/>
    <w:rsid w:val="00155BC8"/>
    <w:rsid w:val="00156058"/>
    <w:rsid w:val="00156F9B"/>
    <w:rsid w:val="001575E9"/>
    <w:rsid w:val="00157A80"/>
    <w:rsid w:val="001602F4"/>
    <w:rsid w:val="001606D2"/>
    <w:rsid w:val="00160EF9"/>
    <w:rsid w:val="0016178C"/>
    <w:rsid w:val="00161F56"/>
    <w:rsid w:val="00162028"/>
    <w:rsid w:val="001624A5"/>
    <w:rsid w:val="00162DFD"/>
    <w:rsid w:val="00162FAF"/>
    <w:rsid w:val="00163203"/>
    <w:rsid w:val="00163235"/>
    <w:rsid w:val="00163717"/>
    <w:rsid w:val="00163B9A"/>
    <w:rsid w:val="00163FBB"/>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61A"/>
    <w:rsid w:val="0017121B"/>
    <w:rsid w:val="00171754"/>
    <w:rsid w:val="0017180F"/>
    <w:rsid w:val="00171D47"/>
    <w:rsid w:val="0017218E"/>
    <w:rsid w:val="001729D3"/>
    <w:rsid w:val="00172DC0"/>
    <w:rsid w:val="0017329A"/>
    <w:rsid w:val="00173697"/>
    <w:rsid w:val="00173F96"/>
    <w:rsid w:val="00174EC2"/>
    <w:rsid w:val="0017551C"/>
    <w:rsid w:val="001756C2"/>
    <w:rsid w:val="00175715"/>
    <w:rsid w:val="00175CD8"/>
    <w:rsid w:val="00176645"/>
    <w:rsid w:val="00176ED6"/>
    <w:rsid w:val="00177943"/>
    <w:rsid w:val="00180482"/>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2BE"/>
    <w:rsid w:val="00185969"/>
    <w:rsid w:val="00186AD6"/>
    <w:rsid w:val="00186F4F"/>
    <w:rsid w:val="00186F8A"/>
    <w:rsid w:val="00187BB1"/>
    <w:rsid w:val="001909E0"/>
    <w:rsid w:val="00190C0B"/>
    <w:rsid w:val="00190D94"/>
    <w:rsid w:val="001915F9"/>
    <w:rsid w:val="00191D28"/>
    <w:rsid w:val="001921BB"/>
    <w:rsid w:val="00193934"/>
    <w:rsid w:val="00193B5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F0A"/>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218"/>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495"/>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00B"/>
    <w:rsid w:val="001E12E8"/>
    <w:rsid w:val="001E1CF2"/>
    <w:rsid w:val="001E2A17"/>
    <w:rsid w:val="001E2B47"/>
    <w:rsid w:val="001E2BD4"/>
    <w:rsid w:val="001E2C4C"/>
    <w:rsid w:val="001E2CA0"/>
    <w:rsid w:val="001E48F4"/>
    <w:rsid w:val="001E59BA"/>
    <w:rsid w:val="001E59E0"/>
    <w:rsid w:val="001E6CF5"/>
    <w:rsid w:val="001E7244"/>
    <w:rsid w:val="001E766E"/>
    <w:rsid w:val="001E7990"/>
    <w:rsid w:val="001F1363"/>
    <w:rsid w:val="001F1EFE"/>
    <w:rsid w:val="001F2A47"/>
    <w:rsid w:val="001F3096"/>
    <w:rsid w:val="001F3227"/>
    <w:rsid w:val="001F3D75"/>
    <w:rsid w:val="001F3FD9"/>
    <w:rsid w:val="001F437E"/>
    <w:rsid w:val="001F454A"/>
    <w:rsid w:val="001F4FCC"/>
    <w:rsid w:val="001F4FD1"/>
    <w:rsid w:val="001F5019"/>
    <w:rsid w:val="001F5478"/>
    <w:rsid w:val="001F618E"/>
    <w:rsid w:val="001F6653"/>
    <w:rsid w:val="001F6DE9"/>
    <w:rsid w:val="001F6EFC"/>
    <w:rsid w:val="001F74C3"/>
    <w:rsid w:val="001F7BB2"/>
    <w:rsid w:val="001F7D48"/>
    <w:rsid w:val="001F7E57"/>
    <w:rsid w:val="0020044D"/>
    <w:rsid w:val="0020051C"/>
    <w:rsid w:val="00200DBD"/>
    <w:rsid w:val="00200FC8"/>
    <w:rsid w:val="002015AB"/>
    <w:rsid w:val="00202093"/>
    <w:rsid w:val="00202403"/>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3ADA"/>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2AF"/>
    <w:rsid w:val="0022170A"/>
    <w:rsid w:val="00222433"/>
    <w:rsid w:val="00222A7A"/>
    <w:rsid w:val="0022309C"/>
    <w:rsid w:val="00223189"/>
    <w:rsid w:val="00223445"/>
    <w:rsid w:val="00223D65"/>
    <w:rsid w:val="00223E6F"/>
    <w:rsid w:val="002244BE"/>
    <w:rsid w:val="002245C7"/>
    <w:rsid w:val="0022489C"/>
    <w:rsid w:val="00224A2C"/>
    <w:rsid w:val="00224AF6"/>
    <w:rsid w:val="00224CCA"/>
    <w:rsid w:val="002250ED"/>
    <w:rsid w:val="00226F7F"/>
    <w:rsid w:val="002270F9"/>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3E28"/>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46F"/>
    <w:rsid w:val="00243A9F"/>
    <w:rsid w:val="00243CEF"/>
    <w:rsid w:val="00243FF0"/>
    <w:rsid w:val="0024442C"/>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5E9"/>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B6E"/>
    <w:rsid w:val="00260C7F"/>
    <w:rsid w:val="00260FB8"/>
    <w:rsid w:val="00261182"/>
    <w:rsid w:val="002616D4"/>
    <w:rsid w:val="0026241A"/>
    <w:rsid w:val="00262571"/>
    <w:rsid w:val="00262810"/>
    <w:rsid w:val="00262D8D"/>
    <w:rsid w:val="0026334E"/>
    <w:rsid w:val="00263377"/>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997"/>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22"/>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7B1"/>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D33"/>
    <w:rsid w:val="00287FFD"/>
    <w:rsid w:val="002906E7"/>
    <w:rsid w:val="002907BA"/>
    <w:rsid w:val="002910EE"/>
    <w:rsid w:val="0029170E"/>
    <w:rsid w:val="00291A61"/>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59A2"/>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1E74"/>
    <w:rsid w:val="002C29AD"/>
    <w:rsid w:val="002C2C19"/>
    <w:rsid w:val="002C3C8A"/>
    <w:rsid w:val="002C5A0A"/>
    <w:rsid w:val="002C61AC"/>
    <w:rsid w:val="002C631D"/>
    <w:rsid w:val="002C6990"/>
    <w:rsid w:val="002C69E5"/>
    <w:rsid w:val="002C7402"/>
    <w:rsid w:val="002C7829"/>
    <w:rsid w:val="002D0792"/>
    <w:rsid w:val="002D08B4"/>
    <w:rsid w:val="002D0AF7"/>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039"/>
    <w:rsid w:val="002D6230"/>
    <w:rsid w:val="002D6310"/>
    <w:rsid w:val="002D650C"/>
    <w:rsid w:val="002D6962"/>
    <w:rsid w:val="002D701B"/>
    <w:rsid w:val="002D7417"/>
    <w:rsid w:val="002D773D"/>
    <w:rsid w:val="002E03A9"/>
    <w:rsid w:val="002E054C"/>
    <w:rsid w:val="002E0814"/>
    <w:rsid w:val="002E0DAA"/>
    <w:rsid w:val="002E1C71"/>
    <w:rsid w:val="002E1D5A"/>
    <w:rsid w:val="002E1DA5"/>
    <w:rsid w:val="002E2E08"/>
    <w:rsid w:val="002E52EE"/>
    <w:rsid w:val="002E58D2"/>
    <w:rsid w:val="002E5F7B"/>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1FCF"/>
    <w:rsid w:val="002F27B3"/>
    <w:rsid w:val="002F2F70"/>
    <w:rsid w:val="002F304A"/>
    <w:rsid w:val="002F3203"/>
    <w:rsid w:val="002F3323"/>
    <w:rsid w:val="002F38D3"/>
    <w:rsid w:val="002F3983"/>
    <w:rsid w:val="002F3AB4"/>
    <w:rsid w:val="002F41F9"/>
    <w:rsid w:val="002F462D"/>
    <w:rsid w:val="002F4AC9"/>
    <w:rsid w:val="002F4C8F"/>
    <w:rsid w:val="002F54FD"/>
    <w:rsid w:val="002F64BB"/>
    <w:rsid w:val="002F6CBF"/>
    <w:rsid w:val="002F6CF8"/>
    <w:rsid w:val="002F72DA"/>
    <w:rsid w:val="002F79DE"/>
    <w:rsid w:val="002F7FF6"/>
    <w:rsid w:val="0030017A"/>
    <w:rsid w:val="003002F9"/>
    <w:rsid w:val="00301089"/>
    <w:rsid w:val="00301111"/>
    <w:rsid w:val="0030128C"/>
    <w:rsid w:val="00301AA6"/>
    <w:rsid w:val="00301D13"/>
    <w:rsid w:val="00301D6C"/>
    <w:rsid w:val="0030279D"/>
    <w:rsid w:val="00302CF8"/>
    <w:rsid w:val="0030330E"/>
    <w:rsid w:val="00303A07"/>
    <w:rsid w:val="00303CC3"/>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0FA"/>
    <w:rsid w:val="00321418"/>
    <w:rsid w:val="0032146E"/>
    <w:rsid w:val="0032170A"/>
    <w:rsid w:val="00321852"/>
    <w:rsid w:val="00322251"/>
    <w:rsid w:val="0032226F"/>
    <w:rsid w:val="0032283C"/>
    <w:rsid w:val="0032302D"/>
    <w:rsid w:val="00324866"/>
    <w:rsid w:val="003250C8"/>
    <w:rsid w:val="003258BB"/>
    <w:rsid w:val="003273C6"/>
    <w:rsid w:val="00327A6E"/>
    <w:rsid w:val="003300BD"/>
    <w:rsid w:val="00330797"/>
    <w:rsid w:val="003309F4"/>
    <w:rsid w:val="00331C6A"/>
    <w:rsid w:val="00331E7F"/>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4D1"/>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A28"/>
    <w:rsid w:val="00357B9C"/>
    <w:rsid w:val="00357F2D"/>
    <w:rsid w:val="00360044"/>
    <w:rsid w:val="00360693"/>
    <w:rsid w:val="00360A11"/>
    <w:rsid w:val="00360A5E"/>
    <w:rsid w:val="003611E7"/>
    <w:rsid w:val="00361984"/>
    <w:rsid w:val="00361A00"/>
    <w:rsid w:val="0036294F"/>
    <w:rsid w:val="00362E3D"/>
    <w:rsid w:val="0036408B"/>
    <w:rsid w:val="003642A6"/>
    <w:rsid w:val="003649D3"/>
    <w:rsid w:val="00365B13"/>
    <w:rsid w:val="00365D8F"/>
    <w:rsid w:val="0036634E"/>
    <w:rsid w:val="0036652C"/>
    <w:rsid w:val="00366A6A"/>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6E60"/>
    <w:rsid w:val="0037724B"/>
    <w:rsid w:val="00377383"/>
    <w:rsid w:val="0037748F"/>
    <w:rsid w:val="0037751C"/>
    <w:rsid w:val="00377EFD"/>
    <w:rsid w:val="0038006B"/>
    <w:rsid w:val="0038049F"/>
    <w:rsid w:val="00380C9F"/>
    <w:rsid w:val="00382BF6"/>
    <w:rsid w:val="00383AF2"/>
    <w:rsid w:val="00384091"/>
    <w:rsid w:val="00384126"/>
    <w:rsid w:val="0038483B"/>
    <w:rsid w:val="0038493C"/>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C74"/>
    <w:rsid w:val="00395ECD"/>
    <w:rsid w:val="00395FFF"/>
    <w:rsid w:val="00396EFC"/>
    <w:rsid w:val="0039763E"/>
    <w:rsid w:val="00397F8E"/>
    <w:rsid w:val="00397FE0"/>
    <w:rsid w:val="003A082E"/>
    <w:rsid w:val="003A0997"/>
    <w:rsid w:val="003A123F"/>
    <w:rsid w:val="003A1678"/>
    <w:rsid w:val="003A169E"/>
    <w:rsid w:val="003A1882"/>
    <w:rsid w:val="003A1BB7"/>
    <w:rsid w:val="003A1FF4"/>
    <w:rsid w:val="003A2455"/>
    <w:rsid w:val="003A33E5"/>
    <w:rsid w:val="003A3995"/>
    <w:rsid w:val="003A39A1"/>
    <w:rsid w:val="003A3E46"/>
    <w:rsid w:val="003A3F03"/>
    <w:rsid w:val="003A4BB1"/>
    <w:rsid w:val="003A4BFA"/>
    <w:rsid w:val="003A4CCF"/>
    <w:rsid w:val="003A5321"/>
    <w:rsid w:val="003A580A"/>
    <w:rsid w:val="003A597F"/>
    <w:rsid w:val="003A5DBE"/>
    <w:rsid w:val="003A5EB3"/>
    <w:rsid w:val="003A5EB4"/>
    <w:rsid w:val="003A6201"/>
    <w:rsid w:val="003A6649"/>
    <w:rsid w:val="003A73F8"/>
    <w:rsid w:val="003A74B2"/>
    <w:rsid w:val="003A791B"/>
    <w:rsid w:val="003B02A0"/>
    <w:rsid w:val="003B030B"/>
    <w:rsid w:val="003B0F00"/>
    <w:rsid w:val="003B15F7"/>
    <w:rsid w:val="003B195D"/>
    <w:rsid w:val="003B206A"/>
    <w:rsid w:val="003B2876"/>
    <w:rsid w:val="003B2AC8"/>
    <w:rsid w:val="003B325F"/>
    <w:rsid w:val="003B39A6"/>
    <w:rsid w:val="003B4097"/>
    <w:rsid w:val="003B4975"/>
    <w:rsid w:val="003B4E39"/>
    <w:rsid w:val="003B4F7B"/>
    <w:rsid w:val="003B50D7"/>
    <w:rsid w:val="003B5396"/>
    <w:rsid w:val="003B5AA1"/>
    <w:rsid w:val="003B5C2A"/>
    <w:rsid w:val="003B6070"/>
    <w:rsid w:val="003B6094"/>
    <w:rsid w:val="003B6161"/>
    <w:rsid w:val="003B653D"/>
    <w:rsid w:val="003B65F8"/>
    <w:rsid w:val="003B6FC5"/>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03E"/>
    <w:rsid w:val="003D24D5"/>
    <w:rsid w:val="003D24F2"/>
    <w:rsid w:val="003D36EA"/>
    <w:rsid w:val="003D3B25"/>
    <w:rsid w:val="003D3E24"/>
    <w:rsid w:val="003D3E60"/>
    <w:rsid w:val="003D402B"/>
    <w:rsid w:val="003D43A7"/>
    <w:rsid w:val="003D4A58"/>
    <w:rsid w:val="003D4D36"/>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7C1"/>
    <w:rsid w:val="003E3963"/>
    <w:rsid w:val="003E4083"/>
    <w:rsid w:val="003E4570"/>
    <w:rsid w:val="003E4FE6"/>
    <w:rsid w:val="003E5F5C"/>
    <w:rsid w:val="003E64A3"/>
    <w:rsid w:val="003E6610"/>
    <w:rsid w:val="003E6FF8"/>
    <w:rsid w:val="003E7064"/>
    <w:rsid w:val="003E758E"/>
    <w:rsid w:val="003F032D"/>
    <w:rsid w:val="003F0CD8"/>
    <w:rsid w:val="003F1086"/>
    <w:rsid w:val="003F1313"/>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5CE"/>
    <w:rsid w:val="0040762A"/>
    <w:rsid w:val="00407CC5"/>
    <w:rsid w:val="00407D98"/>
    <w:rsid w:val="0041011D"/>
    <w:rsid w:val="0041147C"/>
    <w:rsid w:val="00411630"/>
    <w:rsid w:val="00411677"/>
    <w:rsid w:val="0041206D"/>
    <w:rsid w:val="00412505"/>
    <w:rsid w:val="00412CFA"/>
    <w:rsid w:val="00413092"/>
    <w:rsid w:val="00413B98"/>
    <w:rsid w:val="00413D12"/>
    <w:rsid w:val="00414382"/>
    <w:rsid w:val="00414B6B"/>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163"/>
    <w:rsid w:val="00423AEC"/>
    <w:rsid w:val="004248EA"/>
    <w:rsid w:val="00424FA7"/>
    <w:rsid w:val="00424FCB"/>
    <w:rsid w:val="004255A0"/>
    <w:rsid w:val="00425ACE"/>
    <w:rsid w:val="004260A9"/>
    <w:rsid w:val="004261C0"/>
    <w:rsid w:val="004262F3"/>
    <w:rsid w:val="0042667C"/>
    <w:rsid w:val="0042683B"/>
    <w:rsid w:val="004272C4"/>
    <w:rsid w:val="004278E7"/>
    <w:rsid w:val="00427C75"/>
    <w:rsid w:val="00427D47"/>
    <w:rsid w:val="00430015"/>
    <w:rsid w:val="00430458"/>
    <w:rsid w:val="004305C2"/>
    <w:rsid w:val="00430959"/>
    <w:rsid w:val="00430A9D"/>
    <w:rsid w:val="00430AFC"/>
    <w:rsid w:val="00430B5E"/>
    <w:rsid w:val="00430FB5"/>
    <w:rsid w:val="00431448"/>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27"/>
    <w:rsid w:val="00447D98"/>
    <w:rsid w:val="00447F06"/>
    <w:rsid w:val="00450DAF"/>
    <w:rsid w:val="00451440"/>
    <w:rsid w:val="00451518"/>
    <w:rsid w:val="00451C6F"/>
    <w:rsid w:val="00451D4B"/>
    <w:rsid w:val="00452010"/>
    <w:rsid w:val="004523FB"/>
    <w:rsid w:val="00452619"/>
    <w:rsid w:val="00452DAB"/>
    <w:rsid w:val="00452E29"/>
    <w:rsid w:val="004532D0"/>
    <w:rsid w:val="00453335"/>
    <w:rsid w:val="00453341"/>
    <w:rsid w:val="00453A40"/>
    <w:rsid w:val="00453D70"/>
    <w:rsid w:val="004540DD"/>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21F"/>
    <w:rsid w:val="00494461"/>
    <w:rsid w:val="004948FD"/>
    <w:rsid w:val="00495542"/>
    <w:rsid w:val="004956C2"/>
    <w:rsid w:val="00495979"/>
    <w:rsid w:val="004959E7"/>
    <w:rsid w:val="00495D35"/>
    <w:rsid w:val="00495FCE"/>
    <w:rsid w:val="004962A9"/>
    <w:rsid w:val="004979ED"/>
    <w:rsid w:val="00497F88"/>
    <w:rsid w:val="004A0557"/>
    <w:rsid w:val="004A0EAB"/>
    <w:rsid w:val="004A0EAE"/>
    <w:rsid w:val="004A1A52"/>
    <w:rsid w:val="004A1A55"/>
    <w:rsid w:val="004A26A8"/>
    <w:rsid w:val="004A26B4"/>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D"/>
    <w:rsid w:val="004B116F"/>
    <w:rsid w:val="004B15CB"/>
    <w:rsid w:val="004B18F6"/>
    <w:rsid w:val="004B1A8D"/>
    <w:rsid w:val="004B1A98"/>
    <w:rsid w:val="004B1C58"/>
    <w:rsid w:val="004B225B"/>
    <w:rsid w:val="004B36B5"/>
    <w:rsid w:val="004B39AB"/>
    <w:rsid w:val="004B3D07"/>
    <w:rsid w:val="004B4364"/>
    <w:rsid w:val="004B4FCD"/>
    <w:rsid w:val="004B5805"/>
    <w:rsid w:val="004B592A"/>
    <w:rsid w:val="004B5AB0"/>
    <w:rsid w:val="004B64CE"/>
    <w:rsid w:val="004B6902"/>
    <w:rsid w:val="004B6EDF"/>
    <w:rsid w:val="004B73B0"/>
    <w:rsid w:val="004B74FF"/>
    <w:rsid w:val="004B783F"/>
    <w:rsid w:val="004B7944"/>
    <w:rsid w:val="004B797E"/>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52C"/>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BCC"/>
    <w:rsid w:val="004E5EC2"/>
    <w:rsid w:val="004E604B"/>
    <w:rsid w:val="004E6579"/>
    <w:rsid w:val="004E6F16"/>
    <w:rsid w:val="004F00EC"/>
    <w:rsid w:val="004F02D8"/>
    <w:rsid w:val="004F038D"/>
    <w:rsid w:val="004F0D2A"/>
    <w:rsid w:val="004F0DB4"/>
    <w:rsid w:val="004F1097"/>
    <w:rsid w:val="004F1321"/>
    <w:rsid w:val="004F1A95"/>
    <w:rsid w:val="004F1ED7"/>
    <w:rsid w:val="004F2ADF"/>
    <w:rsid w:val="004F3489"/>
    <w:rsid w:val="004F4ED7"/>
    <w:rsid w:val="004F53B8"/>
    <w:rsid w:val="004F5835"/>
    <w:rsid w:val="004F5B88"/>
    <w:rsid w:val="004F5C7E"/>
    <w:rsid w:val="004F64EC"/>
    <w:rsid w:val="004F72FD"/>
    <w:rsid w:val="004F76E2"/>
    <w:rsid w:val="004F7890"/>
    <w:rsid w:val="00500815"/>
    <w:rsid w:val="0050167A"/>
    <w:rsid w:val="00501B1E"/>
    <w:rsid w:val="00502410"/>
    <w:rsid w:val="00502C5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153"/>
    <w:rsid w:val="0051041A"/>
    <w:rsid w:val="005104AB"/>
    <w:rsid w:val="005105FA"/>
    <w:rsid w:val="005106B5"/>
    <w:rsid w:val="00511079"/>
    <w:rsid w:val="005112B9"/>
    <w:rsid w:val="0051133A"/>
    <w:rsid w:val="00511A13"/>
    <w:rsid w:val="00511EF7"/>
    <w:rsid w:val="005124A4"/>
    <w:rsid w:val="0051423C"/>
    <w:rsid w:val="00514261"/>
    <w:rsid w:val="0051455C"/>
    <w:rsid w:val="005147FE"/>
    <w:rsid w:val="0051487E"/>
    <w:rsid w:val="00515600"/>
    <w:rsid w:val="00515CA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3F83"/>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804"/>
    <w:rsid w:val="00537CBB"/>
    <w:rsid w:val="00540BBE"/>
    <w:rsid w:val="00541403"/>
    <w:rsid w:val="00541C48"/>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B26"/>
    <w:rsid w:val="00554E08"/>
    <w:rsid w:val="00554E74"/>
    <w:rsid w:val="005552D9"/>
    <w:rsid w:val="005554FF"/>
    <w:rsid w:val="00555C78"/>
    <w:rsid w:val="005564E0"/>
    <w:rsid w:val="0055690B"/>
    <w:rsid w:val="00556F40"/>
    <w:rsid w:val="005603B3"/>
    <w:rsid w:val="00560901"/>
    <w:rsid w:val="00560B25"/>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1CA"/>
    <w:rsid w:val="00575D25"/>
    <w:rsid w:val="00576727"/>
    <w:rsid w:val="0057702D"/>
    <w:rsid w:val="005774C5"/>
    <w:rsid w:val="00577659"/>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371C"/>
    <w:rsid w:val="0058399C"/>
    <w:rsid w:val="00584B74"/>
    <w:rsid w:val="00584FB7"/>
    <w:rsid w:val="005852A4"/>
    <w:rsid w:val="00585431"/>
    <w:rsid w:val="00585D35"/>
    <w:rsid w:val="0058632E"/>
    <w:rsid w:val="005869C9"/>
    <w:rsid w:val="00586D2D"/>
    <w:rsid w:val="00587142"/>
    <w:rsid w:val="005876BD"/>
    <w:rsid w:val="005879EE"/>
    <w:rsid w:val="00590081"/>
    <w:rsid w:val="00590869"/>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7D0"/>
    <w:rsid w:val="005A089C"/>
    <w:rsid w:val="005A0BE7"/>
    <w:rsid w:val="005A0F20"/>
    <w:rsid w:val="005A1296"/>
    <w:rsid w:val="005A138C"/>
    <w:rsid w:val="005A1D91"/>
    <w:rsid w:val="005A2E71"/>
    <w:rsid w:val="005A33F8"/>
    <w:rsid w:val="005A3CA1"/>
    <w:rsid w:val="005A40C3"/>
    <w:rsid w:val="005A4906"/>
    <w:rsid w:val="005A4DDE"/>
    <w:rsid w:val="005A4E47"/>
    <w:rsid w:val="005A5497"/>
    <w:rsid w:val="005A58A3"/>
    <w:rsid w:val="005A5CF0"/>
    <w:rsid w:val="005A60B5"/>
    <w:rsid w:val="005A662D"/>
    <w:rsid w:val="005A684E"/>
    <w:rsid w:val="005A6B85"/>
    <w:rsid w:val="005A6D9A"/>
    <w:rsid w:val="005A72B7"/>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BD8"/>
    <w:rsid w:val="005B4D8E"/>
    <w:rsid w:val="005B4F13"/>
    <w:rsid w:val="005B5BAF"/>
    <w:rsid w:val="005B5DBE"/>
    <w:rsid w:val="005B60DE"/>
    <w:rsid w:val="005B6590"/>
    <w:rsid w:val="005B67AC"/>
    <w:rsid w:val="005B7A42"/>
    <w:rsid w:val="005B7D60"/>
    <w:rsid w:val="005B7EBF"/>
    <w:rsid w:val="005B7F33"/>
    <w:rsid w:val="005B7F82"/>
    <w:rsid w:val="005C03BF"/>
    <w:rsid w:val="005C0B33"/>
    <w:rsid w:val="005C0C10"/>
    <w:rsid w:val="005C0FF1"/>
    <w:rsid w:val="005C1550"/>
    <w:rsid w:val="005C180F"/>
    <w:rsid w:val="005C1E7B"/>
    <w:rsid w:val="005C278A"/>
    <w:rsid w:val="005C28C1"/>
    <w:rsid w:val="005C2D1F"/>
    <w:rsid w:val="005C2EA3"/>
    <w:rsid w:val="005C369E"/>
    <w:rsid w:val="005C3760"/>
    <w:rsid w:val="005C3969"/>
    <w:rsid w:val="005C4450"/>
    <w:rsid w:val="005C502F"/>
    <w:rsid w:val="005C5A64"/>
    <w:rsid w:val="005C5ED7"/>
    <w:rsid w:val="005C5F96"/>
    <w:rsid w:val="005C6A95"/>
    <w:rsid w:val="005C6E40"/>
    <w:rsid w:val="005C734B"/>
    <w:rsid w:val="005C748C"/>
    <w:rsid w:val="005D0100"/>
    <w:rsid w:val="005D05E3"/>
    <w:rsid w:val="005D0890"/>
    <w:rsid w:val="005D0B77"/>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6BBA"/>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4C5"/>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3A5B"/>
    <w:rsid w:val="0061406C"/>
    <w:rsid w:val="00614ADB"/>
    <w:rsid w:val="00614CD1"/>
    <w:rsid w:val="006150F1"/>
    <w:rsid w:val="00615533"/>
    <w:rsid w:val="00616260"/>
    <w:rsid w:val="006165CC"/>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B40"/>
    <w:rsid w:val="00622F66"/>
    <w:rsid w:val="006235FC"/>
    <w:rsid w:val="00625BD0"/>
    <w:rsid w:val="00625EE2"/>
    <w:rsid w:val="006265DD"/>
    <w:rsid w:val="0062693E"/>
    <w:rsid w:val="00627190"/>
    <w:rsid w:val="00627240"/>
    <w:rsid w:val="00627A7D"/>
    <w:rsid w:val="00627E79"/>
    <w:rsid w:val="00627FA7"/>
    <w:rsid w:val="00630123"/>
    <w:rsid w:val="0063015D"/>
    <w:rsid w:val="0063077E"/>
    <w:rsid w:val="00630810"/>
    <w:rsid w:val="006309BC"/>
    <w:rsid w:val="00630C2E"/>
    <w:rsid w:val="0063111E"/>
    <w:rsid w:val="006314FD"/>
    <w:rsid w:val="0063176B"/>
    <w:rsid w:val="00631C79"/>
    <w:rsid w:val="00631D46"/>
    <w:rsid w:val="00631F4C"/>
    <w:rsid w:val="006320D7"/>
    <w:rsid w:val="0063235E"/>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1C89"/>
    <w:rsid w:val="0064239B"/>
    <w:rsid w:val="0064247A"/>
    <w:rsid w:val="00642E9E"/>
    <w:rsid w:val="00642FFB"/>
    <w:rsid w:val="006435DC"/>
    <w:rsid w:val="0064380B"/>
    <w:rsid w:val="00643C2F"/>
    <w:rsid w:val="00644278"/>
    <w:rsid w:val="00644625"/>
    <w:rsid w:val="00644AFD"/>
    <w:rsid w:val="00644C01"/>
    <w:rsid w:val="00645AAA"/>
    <w:rsid w:val="00645BCA"/>
    <w:rsid w:val="00645FB8"/>
    <w:rsid w:val="00646C13"/>
    <w:rsid w:val="00646C41"/>
    <w:rsid w:val="00647276"/>
    <w:rsid w:val="0065002A"/>
    <w:rsid w:val="00650B1E"/>
    <w:rsid w:val="00650C35"/>
    <w:rsid w:val="00651372"/>
    <w:rsid w:val="0065205B"/>
    <w:rsid w:val="0065230C"/>
    <w:rsid w:val="00652518"/>
    <w:rsid w:val="0065255D"/>
    <w:rsid w:val="00652EA1"/>
    <w:rsid w:val="006536C7"/>
    <w:rsid w:val="00653BD3"/>
    <w:rsid w:val="00654408"/>
    <w:rsid w:val="00654554"/>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28"/>
    <w:rsid w:val="00657F49"/>
    <w:rsid w:val="0066005F"/>
    <w:rsid w:val="0066048B"/>
    <w:rsid w:val="00660556"/>
    <w:rsid w:val="0066174C"/>
    <w:rsid w:val="006625C1"/>
    <w:rsid w:val="006627E7"/>
    <w:rsid w:val="00662C69"/>
    <w:rsid w:val="006635FD"/>
    <w:rsid w:val="006641A3"/>
    <w:rsid w:val="006644F9"/>
    <w:rsid w:val="006645F8"/>
    <w:rsid w:val="006648C1"/>
    <w:rsid w:val="00664E8F"/>
    <w:rsid w:val="0066531F"/>
    <w:rsid w:val="00665532"/>
    <w:rsid w:val="00665BBF"/>
    <w:rsid w:val="00665C44"/>
    <w:rsid w:val="006663BF"/>
    <w:rsid w:val="00666447"/>
    <w:rsid w:val="006664D1"/>
    <w:rsid w:val="006675BA"/>
    <w:rsid w:val="006679FE"/>
    <w:rsid w:val="0067013D"/>
    <w:rsid w:val="0067024D"/>
    <w:rsid w:val="00670694"/>
    <w:rsid w:val="006706CD"/>
    <w:rsid w:val="006708DF"/>
    <w:rsid w:val="006717A3"/>
    <w:rsid w:val="006719FE"/>
    <w:rsid w:val="00671C7D"/>
    <w:rsid w:val="00672309"/>
    <w:rsid w:val="00673312"/>
    <w:rsid w:val="00673767"/>
    <w:rsid w:val="00673EB0"/>
    <w:rsid w:val="0067450A"/>
    <w:rsid w:val="006747A8"/>
    <w:rsid w:val="00674895"/>
    <w:rsid w:val="00674C50"/>
    <w:rsid w:val="00674D88"/>
    <w:rsid w:val="00675544"/>
    <w:rsid w:val="00675840"/>
    <w:rsid w:val="0067584C"/>
    <w:rsid w:val="00675D57"/>
    <w:rsid w:val="00675E39"/>
    <w:rsid w:val="00675E56"/>
    <w:rsid w:val="0067602E"/>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6E15"/>
    <w:rsid w:val="00687331"/>
    <w:rsid w:val="00687371"/>
    <w:rsid w:val="0068771B"/>
    <w:rsid w:val="00690307"/>
    <w:rsid w:val="00690BD0"/>
    <w:rsid w:val="00690ED8"/>
    <w:rsid w:val="00691003"/>
    <w:rsid w:val="00691094"/>
    <w:rsid w:val="00691155"/>
    <w:rsid w:val="00691214"/>
    <w:rsid w:val="006912A1"/>
    <w:rsid w:val="00691695"/>
    <w:rsid w:val="006917F2"/>
    <w:rsid w:val="00691AE3"/>
    <w:rsid w:val="0069241B"/>
    <w:rsid w:val="0069254A"/>
    <w:rsid w:val="00692592"/>
    <w:rsid w:val="006925C5"/>
    <w:rsid w:val="006927B7"/>
    <w:rsid w:val="006929AF"/>
    <w:rsid w:val="00692D09"/>
    <w:rsid w:val="00693268"/>
    <w:rsid w:val="006933CE"/>
    <w:rsid w:val="00693C40"/>
    <w:rsid w:val="00693CE7"/>
    <w:rsid w:val="00693E7D"/>
    <w:rsid w:val="00694079"/>
    <w:rsid w:val="00694294"/>
    <w:rsid w:val="006942BA"/>
    <w:rsid w:val="006947E6"/>
    <w:rsid w:val="00694EA5"/>
    <w:rsid w:val="00695DD6"/>
    <w:rsid w:val="00696363"/>
    <w:rsid w:val="00696A90"/>
    <w:rsid w:val="006A0044"/>
    <w:rsid w:val="006A02E5"/>
    <w:rsid w:val="006A054A"/>
    <w:rsid w:val="006A0665"/>
    <w:rsid w:val="006A0AA7"/>
    <w:rsid w:val="006A0C90"/>
    <w:rsid w:val="006A0DB6"/>
    <w:rsid w:val="006A11FB"/>
    <w:rsid w:val="006A1828"/>
    <w:rsid w:val="006A1EEA"/>
    <w:rsid w:val="006A2545"/>
    <w:rsid w:val="006A2A88"/>
    <w:rsid w:val="006A2B35"/>
    <w:rsid w:val="006A2EFE"/>
    <w:rsid w:val="006A308D"/>
    <w:rsid w:val="006A37D4"/>
    <w:rsid w:val="006A3B25"/>
    <w:rsid w:val="006A3CF1"/>
    <w:rsid w:val="006A3EB1"/>
    <w:rsid w:val="006A3ECE"/>
    <w:rsid w:val="006A4D29"/>
    <w:rsid w:val="006A5123"/>
    <w:rsid w:val="006A5595"/>
    <w:rsid w:val="006A5ED9"/>
    <w:rsid w:val="006A5FF7"/>
    <w:rsid w:val="006A693B"/>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176"/>
    <w:rsid w:val="006B52F2"/>
    <w:rsid w:val="006B5392"/>
    <w:rsid w:val="006B53CA"/>
    <w:rsid w:val="006B561C"/>
    <w:rsid w:val="006B600E"/>
    <w:rsid w:val="006B641E"/>
    <w:rsid w:val="006B6FFD"/>
    <w:rsid w:val="006B71DD"/>
    <w:rsid w:val="006B7621"/>
    <w:rsid w:val="006B7686"/>
    <w:rsid w:val="006B774E"/>
    <w:rsid w:val="006B7996"/>
    <w:rsid w:val="006C036E"/>
    <w:rsid w:val="006C0440"/>
    <w:rsid w:val="006C1208"/>
    <w:rsid w:val="006C16ED"/>
    <w:rsid w:val="006C1922"/>
    <w:rsid w:val="006C2020"/>
    <w:rsid w:val="006C3587"/>
    <w:rsid w:val="006C37A2"/>
    <w:rsid w:val="006C3825"/>
    <w:rsid w:val="006C3EFD"/>
    <w:rsid w:val="006C4336"/>
    <w:rsid w:val="006C4905"/>
    <w:rsid w:val="006C4A5D"/>
    <w:rsid w:val="006C54DE"/>
    <w:rsid w:val="006C5791"/>
    <w:rsid w:val="006C5B9D"/>
    <w:rsid w:val="006C5E9A"/>
    <w:rsid w:val="006C5F4F"/>
    <w:rsid w:val="006C6644"/>
    <w:rsid w:val="006C6834"/>
    <w:rsid w:val="006C6BD9"/>
    <w:rsid w:val="006C785E"/>
    <w:rsid w:val="006C7A07"/>
    <w:rsid w:val="006D004E"/>
    <w:rsid w:val="006D0241"/>
    <w:rsid w:val="006D0339"/>
    <w:rsid w:val="006D0392"/>
    <w:rsid w:val="006D0CE9"/>
    <w:rsid w:val="006D0FF4"/>
    <w:rsid w:val="006D1139"/>
    <w:rsid w:val="006D142B"/>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3A87"/>
    <w:rsid w:val="006D4051"/>
    <w:rsid w:val="006D43CE"/>
    <w:rsid w:val="006D447C"/>
    <w:rsid w:val="006D476A"/>
    <w:rsid w:val="006D4A91"/>
    <w:rsid w:val="006D4AF3"/>
    <w:rsid w:val="006D538B"/>
    <w:rsid w:val="006D54E3"/>
    <w:rsid w:val="006D6A81"/>
    <w:rsid w:val="006D7389"/>
    <w:rsid w:val="006D7657"/>
    <w:rsid w:val="006D7836"/>
    <w:rsid w:val="006D7CD4"/>
    <w:rsid w:val="006E0777"/>
    <w:rsid w:val="006E07CD"/>
    <w:rsid w:val="006E0FDA"/>
    <w:rsid w:val="006E13D1"/>
    <w:rsid w:val="006E1952"/>
    <w:rsid w:val="006E256B"/>
    <w:rsid w:val="006E2809"/>
    <w:rsid w:val="006E2DB5"/>
    <w:rsid w:val="006E31D4"/>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05"/>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957"/>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6DD"/>
    <w:rsid w:val="007178FF"/>
    <w:rsid w:val="00717978"/>
    <w:rsid w:val="00720012"/>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012"/>
    <w:rsid w:val="00727DF5"/>
    <w:rsid w:val="00727E23"/>
    <w:rsid w:val="00727FD1"/>
    <w:rsid w:val="00731F3E"/>
    <w:rsid w:val="00733392"/>
    <w:rsid w:val="0073413F"/>
    <w:rsid w:val="00735290"/>
    <w:rsid w:val="007363C3"/>
    <w:rsid w:val="007365E3"/>
    <w:rsid w:val="0073675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811"/>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555"/>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1816"/>
    <w:rsid w:val="007623B3"/>
    <w:rsid w:val="00762BB9"/>
    <w:rsid w:val="00763E73"/>
    <w:rsid w:val="007642B6"/>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BBA"/>
    <w:rsid w:val="00776C35"/>
    <w:rsid w:val="007770D2"/>
    <w:rsid w:val="00777654"/>
    <w:rsid w:val="007808BA"/>
    <w:rsid w:val="007809E3"/>
    <w:rsid w:val="00780F80"/>
    <w:rsid w:val="0078134E"/>
    <w:rsid w:val="007821E8"/>
    <w:rsid w:val="0078241D"/>
    <w:rsid w:val="007827EE"/>
    <w:rsid w:val="00782AEA"/>
    <w:rsid w:val="00783D86"/>
    <w:rsid w:val="0078457B"/>
    <w:rsid w:val="00784F7A"/>
    <w:rsid w:val="00785A79"/>
    <w:rsid w:val="00785C3C"/>
    <w:rsid w:val="00785F31"/>
    <w:rsid w:val="00785F46"/>
    <w:rsid w:val="00786364"/>
    <w:rsid w:val="00786788"/>
    <w:rsid w:val="00786D15"/>
    <w:rsid w:val="00786D21"/>
    <w:rsid w:val="00787051"/>
    <w:rsid w:val="007875A3"/>
    <w:rsid w:val="00787C39"/>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10DA"/>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B83"/>
    <w:rsid w:val="007A5C52"/>
    <w:rsid w:val="007A622C"/>
    <w:rsid w:val="007A6D08"/>
    <w:rsid w:val="007A6D6A"/>
    <w:rsid w:val="007A6FDB"/>
    <w:rsid w:val="007A7FF4"/>
    <w:rsid w:val="007B0F99"/>
    <w:rsid w:val="007B18C4"/>
    <w:rsid w:val="007B1D5D"/>
    <w:rsid w:val="007B2844"/>
    <w:rsid w:val="007B308F"/>
    <w:rsid w:val="007B3345"/>
    <w:rsid w:val="007B33E8"/>
    <w:rsid w:val="007B352F"/>
    <w:rsid w:val="007B36B7"/>
    <w:rsid w:val="007B378A"/>
    <w:rsid w:val="007B3799"/>
    <w:rsid w:val="007B3936"/>
    <w:rsid w:val="007B39FF"/>
    <w:rsid w:val="007B3EE7"/>
    <w:rsid w:val="007B3F4B"/>
    <w:rsid w:val="007B4081"/>
    <w:rsid w:val="007B5074"/>
    <w:rsid w:val="007B5621"/>
    <w:rsid w:val="007B5C53"/>
    <w:rsid w:val="007B5D31"/>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E33"/>
    <w:rsid w:val="007C2086"/>
    <w:rsid w:val="007C2235"/>
    <w:rsid w:val="007C2739"/>
    <w:rsid w:val="007C27F7"/>
    <w:rsid w:val="007C2D4C"/>
    <w:rsid w:val="007C3162"/>
    <w:rsid w:val="007C3550"/>
    <w:rsid w:val="007C37F1"/>
    <w:rsid w:val="007C421B"/>
    <w:rsid w:val="007C49E1"/>
    <w:rsid w:val="007C4F84"/>
    <w:rsid w:val="007C5365"/>
    <w:rsid w:val="007C5435"/>
    <w:rsid w:val="007C5B54"/>
    <w:rsid w:val="007C6857"/>
    <w:rsid w:val="007C6B91"/>
    <w:rsid w:val="007C70E0"/>
    <w:rsid w:val="007C76D9"/>
    <w:rsid w:val="007C77FC"/>
    <w:rsid w:val="007C79D5"/>
    <w:rsid w:val="007D0275"/>
    <w:rsid w:val="007D0C44"/>
    <w:rsid w:val="007D0D6C"/>
    <w:rsid w:val="007D11D2"/>
    <w:rsid w:val="007D128E"/>
    <w:rsid w:val="007D1A01"/>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1C88"/>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CBB"/>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090"/>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03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320"/>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418"/>
    <w:rsid w:val="0085682F"/>
    <w:rsid w:val="0085772C"/>
    <w:rsid w:val="00860787"/>
    <w:rsid w:val="00860986"/>
    <w:rsid w:val="00860B57"/>
    <w:rsid w:val="008613FA"/>
    <w:rsid w:val="00862863"/>
    <w:rsid w:val="00862CF7"/>
    <w:rsid w:val="00862F54"/>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0E3F"/>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6A"/>
    <w:rsid w:val="008744DD"/>
    <w:rsid w:val="008749AB"/>
    <w:rsid w:val="00874A86"/>
    <w:rsid w:val="00874B55"/>
    <w:rsid w:val="00874EEE"/>
    <w:rsid w:val="00875069"/>
    <w:rsid w:val="00875139"/>
    <w:rsid w:val="00875410"/>
    <w:rsid w:val="00875DE1"/>
    <w:rsid w:val="0087712E"/>
    <w:rsid w:val="00877AD6"/>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701"/>
    <w:rsid w:val="00891B74"/>
    <w:rsid w:val="0089219D"/>
    <w:rsid w:val="00892934"/>
    <w:rsid w:val="00892B5F"/>
    <w:rsid w:val="00892F92"/>
    <w:rsid w:val="008936CD"/>
    <w:rsid w:val="00893B60"/>
    <w:rsid w:val="00893D89"/>
    <w:rsid w:val="008946B7"/>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660"/>
    <w:rsid w:val="008A6920"/>
    <w:rsid w:val="008A7A5D"/>
    <w:rsid w:val="008B042F"/>
    <w:rsid w:val="008B06B4"/>
    <w:rsid w:val="008B0A66"/>
    <w:rsid w:val="008B0F94"/>
    <w:rsid w:val="008B2555"/>
    <w:rsid w:val="008B26FB"/>
    <w:rsid w:val="008B2933"/>
    <w:rsid w:val="008B2951"/>
    <w:rsid w:val="008B2E89"/>
    <w:rsid w:val="008B36A8"/>
    <w:rsid w:val="008B3A0A"/>
    <w:rsid w:val="008B45E7"/>
    <w:rsid w:val="008B471E"/>
    <w:rsid w:val="008B5290"/>
    <w:rsid w:val="008B55FA"/>
    <w:rsid w:val="008B60A7"/>
    <w:rsid w:val="008B6D94"/>
    <w:rsid w:val="008B6FEB"/>
    <w:rsid w:val="008B77B0"/>
    <w:rsid w:val="008C026F"/>
    <w:rsid w:val="008C09EB"/>
    <w:rsid w:val="008C178D"/>
    <w:rsid w:val="008C1912"/>
    <w:rsid w:val="008C1C78"/>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391"/>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4FBB"/>
    <w:rsid w:val="008E50FB"/>
    <w:rsid w:val="008E5463"/>
    <w:rsid w:val="008E5D4C"/>
    <w:rsid w:val="008E6090"/>
    <w:rsid w:val="008E61EE"/>
    <w:rsid w:val="008E63D4"/>
    <w:rsid w:val="008E68DE"/>
    <w:rsid w:val="008E75C0"/>
    <w:rsid w:val="008E7FD7"/>
    <w:rsid w:val="008F0075"/>
    <w:rsid w:val="008F0D47"/>
    <w:rsid w:val="008F12EC"/>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1E59"/>
    <w:rsid w:val="009034CB"/>
    <w:rsid w:val="00903702"/>
    <w:rsid w:val="00903962"/>
    <w:rsid w:val="009047BC"/>
    <w:rsid w:val="009049EB"/>
    <w:rsid w:val="00904A56"/>
    <w:rsid w:val="00904A88"/>
    <w:rsid w:val="00904C9C"/>
    <w:rsid w:val="00904E5D"/>
    <w:rsid w:val="00905112"/>
    <w:rsid w:val="00906243"/>
    <w:rsid w:val="009063E6"/>
    <w:rsid w:val="0090676A"/>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585"/>
    <w:rsid w:val="0091704E"/>
    <w:rsid w:val="009175A3"/>
    <w:rsid w:val="009178AE"/>
    <w:rsid w:val="00917C15"/>
    <w:rsid w:val="00920223"/>
    <w:rsid w:val="009206A4"/>
    <w:rsid w:val="009211DD"/>
    <w:rsid w:val="00921C83"/>
    <w:rsid w:val="009225F6"/>
    <w:rsid w:val="009227C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0FF"/>
    <w:rsid w:val="00931134"/>
    <w:rsid w:val="00931962"/>
    <w:rsid w:val="0093222A"/>
    <w:rsid w:val="0093287C"/>
    <w:rsid w:val="00932A5B"/>
    <w:rsid w:val="00933AE7"/>
    <w:rsid w:val="00933F8D"/>
    <w:rsid w:val="00934066"/>
    <w:rsid w:val="00934CA0"/>
    <w:rsid w:val="00934D96"/>
    <w:rsid w:val="00934DC5"/>
    <w:rsid w:val="00934E19"/>
    <w:rsid w:val="00934FBD"/>
    <w:rsid w:val="0093579C"/>
    <w:rsid w:val="00935C87"/>
    <w:rsid w:val="00935D1C"/>
    <w:rsid w:val="00935D4F"/>
    <w:rsid w:val="00935DF9"/>
    <w:rsid w:val="00935EA5"/>
    <w:rsid w:val="00936829"/>
    <w:rsid w:val="00936BA3"/>
    <w:rsid w:val="00936C50"/>
    <w:rsid w:val="00937910"/>
    <w:rsid w:val="0094007F"/>
    <w:rsid w:val="009404F6"/>
    <w:rsid w:val="00940E2D"/>
    <w:rsid w:val="009412A4"/>
    <w:rsid w:val="00941435"/>
    <w:rsid w:val="00941720"/>
    <w:rsid w:val="00941ADB"/>
    <w:rsid w:val="00941D0D"/>
    <w:rsid w:val="009421FD"/>
    <w:rsid w:val="009423DF"/>
    <w:rsid w:val="00942696"/>
    <w:rsid w:val="009426A7"/>
    <w:rsid w:val="00942AB7"/>
    <w:rsid w:val="00942B43"/>
    <w:rsid w:val="00944B62"/>
    <w:rsid w:val="00944F70"/>
    <w:rsid w:val="00945610"/>
    <w:rsid w:val="00945637"/>
    <w:rsid w:val="00945CE3"/>
    <w:rsid w:val="00945D49"/>
    <w:rsid w:val="00946A80"/>
    <w:rsid w:val="00946D8C"/>
    <w:rsid w:val="009472C4"/>
    <w:rsid w:val="0094732C"/>
    <w:rsid w:val="00947472"/>
    <w:rsid w:val="009479E4"/>
    <w:rsid w:val="00947A4B"/>
    <w:rsid w:val="00947C89"/>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CD4"/>
    <w:rsid w:val="0096610A"/>
    <w:rsid w:val="00966186"/>
    <w:rsid w:val="00966525"/>
    <w:rsid w:val="0096756E"/>
    <w:rsid w:val="00967C1C"/>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BC"/>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25A"/>
    <w:rsid w:val="009B059F"/>
    <w:rsid w:val="009B08C9"/>
    <w:rsid w:val="009B0D60"/>
    <w:rsid w:val="009B13B3"/>
    <w:rsid w:val="009B15BA"/>
    <w:rsid w:val="009B2046"/>
    <w:rsid w:val="009B23DC"/>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93B"/>
    <w:rsid w:val="009B6A01"/>
    <w:rsid w:val="009B6E5E"/>
    <w:rsid w:val="009C0054"/>
    <w:rsid w:val="009C0127"/>
    <w:rsid w:val="009C02E7"/>
    <w:rsid w:val="009C03C6"/>
    <w:rsid w:val="009C0E50"/>
    <w:rsid w:val="009C0E84"/>
    <w:rsid w:val="009C1262"/>
    <w:rsid w:val="009C1BFC"/>
    <w:rsid w:val="009C1E8C"/>
    <w:rsid w:val="009C213E"/>
    <w:rsid w:val="009C2D5D"/>
    <w:rsid w:val="009C2DD2"/>
    <w:rsid w:val="009C3229"/>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C7F46"/>
    <w:rsid w:val="009D0004"/>
    <w:rsid w:val="009D0D3B"/>
    <w:rsid w:val="009D1CE4"/>
    <w:rsid w:val="009D2283"/>
    <w:rsid w:val="009D2729"/>
    <w:rsid w:val="009D2895"/>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DC5"/>
    <w:rsid w:val="009D6F18"/>
    <w:rsid w:val="009D6FFA"/>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48"/>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3F7"/>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3BD"/>
    <w:rsid w:val="00A01F46"/>
    <w:rsid w:val="00A021A1"/>
    <w:rsid w:val="00A02274"/>
    <w:rsid w:val="00A02837"/>
    <w:rsid w:val="00A036BA"/>
    <w:rsid w:val="00A03C77"/>
    <w:rsid w:val="00A0403A"/>
    <w:rsid w:val="00A040AC"/>
    <w:rsid w:val="00A043E3"/>
    <w:rsid w:val="00A047E6"/>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33B"/>
    <w:rsid w:val="00A155CB"/>
    <w:rsid w:val="00A16419"/>
    <w:rsid w:val="00A16899"/>
    <w:rsid w:val="00A1729F"/>
    <w:rsid w:val="00A17410"/>
    <w:rsid w:val="00A2024B"/>
    <w:rsid w:val="00A204E2"/>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44E"/>
    <w:rsid w:val="00A41C94"/>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EB5"/>
    <w:rsid w:val="00A46F9D"/>
    <w:rsid w:val="00A47952"/>
    <w:rsid w:val="00A5026F"/>
    <w:rsid w:val="00A50461"/>
    <w:rsid w:val="00A50AC8"/>
    <w:rsid w:val="00A50CD6"/>
    <w:rsid w:val="00A51702"/>
    <w:rsid w:val="00A52E06"/>
    <w:rsid w:val="00A539BC"/>
    <w:rsid w:val="00A53AFE"/>
    <w:rsid w:val="00A54DED"/>
    <w:rsid w:val="00A559F4"/>
    <w:rsid w:val="00A56900"/>
    <w:rsid w:val="00A56B17"/>
    <w:rsid w:val="00A56F3F"/>
    <w:rsid w:val="00A579C3"/>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6E61"/>
    <w:rsid w:val="00A67187"/>
    <w:rsid w:val="00A67EC3"/>
    <w:rsid w:val="00A7030F"/>
    <w:rsid w:val="00A70A9D"/>
    <w:rsid w:val="00A70C69"/>
    <w:rsid w:val="00A710D4"/>
    <w:rsid w:val="00A71A35"/>
    <w:rsid w:val="00A720C2"/>
    <w:rsid w:val="00A7217E"/>
    <w:rsid w:val="00A72300"/>
    <w:rsid w:val="00A72B9C"/>
    <w:rsid w:val="00A7359C"/>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08"/>
    <w:rsid w:val="00A81AD8"/>
    <w:rsid w:val="00A82078"/>
    <w:rsid w:val="00A82317"/>
    <w:rsid w:val="00A8293D"/>
    <w:rsid w:val="00A83337"/>
    <w:rsid w:val="00A83BE5"/>
    <w:rsid w:val="00A83F92"/>
    <w:rsid w:val="00A840BD"/>
    <w:rsid w:val="00A842E9"/>
    <w:rsid w:val="00A843CC"/>
    <w:rsid w:val="00A84B1E"/>
    <w:rsid w:val="00A84B76"/>
    <w:rsid w:val="00A84CAA"/>
    <w:rsid w:val="00A84F70"/>
    <w:rsid w:val="00A85097"/>
    <w:rsid w:val="00A853AE"/>
    <w:rsid w:val="00A85568"/>
    <w:rsid w:val="00A856CA"/>
    <w:rsid w:val="00A85FA4"/>
    <w:rsid w:val="00A865C7"/>
    <w:rsid w:val="00A86633"/>
    <w:rsid w:val="00A87182"/>
    <w:rsid w:val="00A87205"/>
    <w:rsid w:val="00A8720B"/>
    <w:rsid w:val="00A8728F"/>
    <w:rsid w:val="00A87795"/>
    <w:rsid w:val="00A87E25"/>
    <w:rsid w:val="00A87F16"/>
    <w:rsid w:val="00A904A1"/>
    <w:rsid w:val="00A906A1"/>
    <w:rsid w:val="00A90AB1"/>
    <w:rsid w:val="00A90ACC"/>
    <w:rsid w:val="00A90B75"/>
    <w:rsid w:val="00A90BE1"/>
    <w:rsid w:val="00A90E9F"/>
    <w:rsid w:val="00A91520"/>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4D3"/>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E6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B7EA8"/>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6A2"/>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3DAA"/>
    <w:rsid w:val="00AD4E15"/>
    <w:rsid w:val="00AD5126"/>
    <w:rsid w:val="00AD5859"/>
    <w:rsid w:val="00AD58CE"/>
    <w:rsid w:val="00AD5D2D"/>
    <w:rsid w:val="00AD5F18"/>
    <w:rsid w:val="00AD60D3"/>
    <w:rsid w:val="00AD6580"/>
    <w:rsid w:val="00AD6631"/>
    <w:rsid w:val="00AD6920"/>
    <w:rsid w:val="00AD6B33"/>
    <w:rsid w:val="00AD6C8E"/>
    <w:rsid w:val="00AD7033"/>
    <w:rsid w:val="00AD7767"/>
    <w:rsid w:val="00AD7992"/>
    <w:rsid w:val="00AD7AFE"/>
    <w:rsid w:val="00AD7EFE"/>
    <w:rsid w:val="00AE0009"/>
    <w:rsid w:val="00AE2227"/>
    <w:rsid w:val="00AE29C9"/>
    <w:rsid w:val="00AE2A3B"/>
    <w:rsid w:val="00AE2B4E"/>
    <w:rsid w:val="00AE2E23"/>
    <w:rsid w:val="00AE2E7D"/>
    <w:rsid w:val="00AE3599"/>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1F72"/>
    <w:rsid w:val="00AF2226"/>
    <w:rsid w:val="00AF2467"/>
    <w:rsid w:val="00AF29BF"/>
    <w:rsid w:val="00AF2F89"/>
    <w:rsid w:val="00AF3873"/>
    <w:rsid w:val="00AF43A8"/>
    <w:rsid w:val="00AF5C0F"/>
    <w:rsid w:val="00AF7CF9"/>
    <w:rsid w:val="00AF7D1E"/>
    <w:rsid w:val="00AF7EBA"/>
    <w:rsid w:val="00B00054"/>
    <w:rsid w:val="00B0019B"/>
    <w:rsid w:val="00B007B6"/>
    <w:rsid w:val="00B00BA7"/>
    <w:rsid w:val="00B00DF2"/>
    <w:rsid w:val="00B013AE"/>
    <w:rsid w:val="00B016E1"/>
    <w:rsid w:val="00B01737"/>
    <w:rsid w:val="00B0186B"/>
    <w:rsid w:val="00B018B4"/>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A4"/>
    <w:rsid w:val="00B175E8"/>
    <w:rsid w:val="00B1797A"/>
    <w:rsid w:val="00B17A11"/>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4F"/>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2A2"/>
    <w:rsid w:val="00B3670A"/>
    <w:rsid w:val="00B36C83"/>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A19"/>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76"/>
    <w:rsid w:val="00B53CD0"/>
    <w:rsid w:val="00B53E7E"/>
    <w:rsid w:val="00B540B9"/>
    <w:rsid w:val="00B54277"/>
    <w:rsid w:val="00B54457"/>
    <w:rsid w:val="00B545B4"/>
    <w:rsid w:val="00B54848"/>
    <w:rsid w:val="00B549CB"/>
    <w:rsid w:val="00B554AC"/>
    <w:rsid w:val="00B55D39"/>
    <w:rsid w:val="00B56D14"/>
    <w:rsid w:val="00B572BE"/>
    <w:rsid w:val="00B577F3"/>
    <w:rsid w:val="00B57E0A"/>
    <w:rsid w:val="00B60402"/>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5802"/>
    <w:rsid w:val="00B66066"/>
    <w:rsid w:val="00B66384"/>
    <w:rsid w:val="00B6669E"/>
    <w:rsid w:val="00B67F29"/>
    <w:rsid w:val="00B70161"/>
    <w:rsid w:val="00B703EC"/>
    <w:rsid w:val="00B706F0"/>
    <w:rsid w:val="00B707C0"/>
    <w:rsid w:val="00B70CA2"/>
    <w:rsid w:val="00B71077"/>
    <w:rsid w:val="00B7162F"/>
    <w:rsid w:val="00B719C3"/>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662"/>
    <w:rsid w:val="00B82D33"/>
    <w:rsid w:val="00B84177"/>
    <w:rsid w:val="00B84382"/>
    <w:rsid w:val="00B8458D"/>
    <w:rsid w:val="00B848AD"/>
    <w:rsid w:val="00B85D5B"/>
    <w:rsid w:val="00B86898"/>
    <w:rsid w:val="00B86B41"/>
    <w:rsid w:val="00B876C1"/>
    <w:rsid w:val="00B8799E"/>
    <w:rsid w:val="00B87CAE"/>
    <w:rsid w:val="00B87DE3"/>
    <w:rsid w:val="00B87EF1"/>
    <w:rsid w:val="00B90922"/>
    <w:rsid w:val="00B909D7"/>
    <w:rsid w:val="00B91D73"/>
    <w:rsid w:val="00B92255"/>
    <w:rsid w:val="00B925D5"/>
    <w:rsid w:val="00B92EC7"/>
    <w:rsid w:val="00B93008"/>
    <w:rsid w:val="00B932AC"/>
    <w:rsid w:val="00B93776"/>
    <w:rsid w:val="00B9378B"/>
    <w:rsid w:val="00B937A7"/>
    <w:rsid w:val="00B944DA"/>
    <w:rsid w:val="00B94C9F"/>
    <w:rsid w:val="00B94E0E"/>
    <w:rsid w:val="00B94F93"/>
    <w:rsid w:val="00B957D5"/>
    <w:rsid w:val="00B95BAF"/>
    <w:rsid w:val="00B95BF9"/>
    <w:rsid w:val="00B95ED7"/>
    <w:rsid w:val="00B9643E"/>
    <w:rsid w:val="00B96A72"/>
    <w:rsid w:val="00B975FF"/>
    <w:rsid w:val="00B97971"/>
    <w:rsid w:val="00BA0AD9"/>
    <w:rsid w:val="00BA2066"/>
    <w:rsid w:val="00BA24D3"/>
    <w:rsid w:val="00BA2794"/>
    <w:rsid w:val="00BA28F2"/>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0A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6D7"/>
    <w:rsid w:val="00BC3759"/>
    <w:rsid w:val="00BC3841"/>
    <w:rsid w:val="00BC401B"/>
    <w:rsid w:val="00BC5111"/>
    <w:rsid w:val="00BC5AA7"/>
    <w:rsid w:val="00BC603B"/>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5F1E"/>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705"/>
    <w:rsid w:val="00C02A50"/>
    <w:rsid w:val="00C02BF1"/>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2F6"/>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4A"/>
    <w:rsid w:val="00C515E1"/>
    <w:rsid w:val="00C51A13"/>
    <w:rsid w:val="00C52652"/>
    <w:rsid w:val="00C527DC"/>
    <w:rsid w:val="00C52AC7"/>
    <w:rsid w:val="00C53F88"/>
    <w:rsid w:val="00C54095"/>
    <w:rsid w:val="00C54862"/>
    <w:rsid w:val="00C55379"/>
    <w:rsid w:val="00C55B74"/>
    <w:rsid w:val="00C55C85"/>
    <w:rsid w:val="00C55F01"/>
    <w:rsid w:val="00C5616A"/>
    <w:rsid w:val="00C56D2D"/>
    <w:rsid w:val="00C56D48"/>
    <w:rsid w:val="00C5726B"/>
    <w:rsid w:val="00C572FB"/>
    <w:rsid w:val="00C5758D"/>
    <w:rsid w:val="00C57800"/>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4E55"/>
    <w:rsid w:val="00C65099"/>
    <w:rsid w:val="00C65554"/>
    <w:rsid w:val="00C65806"/>
    <w:rsid w:val="00C65AA5"/>
    <w:rsid w:val="00C65C0B"/>
    <w:rsid w:val="00C663FC"/>
    <w:rsid w:val="00C66742"/>
    <w:rsid w:val="00C668EB"/>
    <w:rsid w:val="00C67679"/>
    <w:rsid w:val="00C6784A"/>
    <w:rsid w:val="00C67B82"/>
    <w:rsid w:val="00C67D3C"/>
    <w:rsid w:val="00C67D71"/>
    <w:rsid w:val="00C712B0"/>
    <w:rsid w:val="00C71DD0"/>
    <w:rsid w:val="00C71FA4"/>
    <w:rsid w:val="00C7221A"/>
    <w:rsid w:val="00C726A3"/>
    <w:rsid w:val="00C727A9"/>
    <w:rsid w:val="00C72BBD"/>
    <w:rsid w:val="00C7323A"/>
    <w:rsid w:val="00C73A32"/>
    <w:rsid w:val="00C73C4F"/>
    <w:rsid w:val="00C743B0"/>
    <w:rsid w:val="00C743B1"/>
    <w:rsid w:val="00C7449E"/>
    <w:rsid w:val="00C7478C"/>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9B3"/>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0A2"/>
    <w:rsid w:val="00C97411"/>
    <w:rsid w:val="00C97C50"/>
    <w:rsid w:val="00CA0BB5"/>
    <w:rsid w:val="00CA0DD7"/>
    <w:rsid w:val="00CA1A53"/>
    <w:rsid w:val="00CA2518"/>
    <w:rsid w:val="00CA270E"/>
    <w:rsid w:val="00CA31FD"/>
    <w:rsid w:val="00CA34AB"/>
    <w:rsid w:val="00CA35E2"/>
    <w:rsid w:val="00CA3D58"/>
    <w:rsid w:val="00CA4C0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69FA"/>
    <w:rsid w:val="00CB6A85"/>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6AC4"/>
    <w:rsid w:val="00CC71BF"/>
    <w:rsid w:val="00CC732E"/>
    <w:rsid w:val="00CC746E"/>
    <w:rsid w:val="00CC7A0C"/>
    <w:rsid w:val="00CD066C"/>
    <w:rsid w:val="00CD0971"/>
    <w:rsid w:val="00CD0A0B"/>
    <w:rsid w:val="00CD0D8A"/>
    <w:rsid w:val="00CD105A"/>
    <w:rsid w:val="00CD1E72"/>
    <w:rsid w:val="00CD26DF"/>
    <w:rsid w:val="00CD2E99"/>
    <w:rsid w:val="00CD32F6"/>
    <w:rsid w:val="00CD356A"/>
    <w:rsid w:val="00CD3C78"/>
    <w:rsid w:val="00CD43BF"/>
    <w:rsid w:val="00CD4BAB"/>
    <w:rsid w:val="00CD4BC2"/>
    <w:rsid w:val="00CD4C64"/>
    <w:rsid w:val="00CD4FA8"/>
    <w:rsid w:val="00CD5011"/>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DD6"/>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3C5"/>
    <w:rsid w:val="00D034E1"/>
    <w:rsid w:val="00D03B8C"/>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A7A"/>
    <w:rsid w:val="00D07CF4"/>
    <w:rsid w:val="00D1005F"/>
    <w:rsid w:val="00D105DB"/>
    <w:rsid w:val="00D10919"/>
    <w:rsid w:val="00D110AE"/>
    <w:rsid w:val="00D11359"/>
    <w:rsid w:val="00D11641"/>
    <w:rsid w:val="00D11E76"/>
    <w:rsid w:val="00D11FC2"/>
    <w:rsid w:val="00D12557"/>
    <w:rsid w:val="00D139DF"/>
    <w:rsid w:val="00D14602"/>
    <w:rsid w:val="00D146F2"/>
    <w:rsid w:val="00D1480E"/>
    <w:rsid w:val="00D14971"/>
    <w:rsid w:val="00D1498B"/>
    <w:rsid w:val="00D149AE"/>
    <w:rsid w:val="00D14CFA"/>
    <w:rsid w:val="00D15806"/>
    <w:rsid w:val="00D1593A"/>
    <w:rsid w:val="00D164C6"/>
    <w:rsid w:val="00D16B23"/>
    <w:rsid w:val="00D16B3D"/>
    <w:rsid w:val="00D17231"/>
    <w:rsid w:val="00D173A6"/>
    <w:rsid w:val="00D17522"/>
    <w:rsid w:val="00D200A6"/>
    <w:rsid w:val="00D20519"/>
    <w:rsid w:val="00D207E4"/>
    <w:rsid w:val="00D209E0"/>
    <w:rsid w:val="00D20C80"/>
    <w:rsid w:val="00D20DAF"/>
    <w:rsid w:val="00D223EA"/>
    <w:rsid w:val="00D22673"/>
    <w:rsid w:val="00D22B2A"/>
    <w:rsid w:val="00D2369F"/>
    <w:rsid w:val="00D2429A"/>
    <w:rsid w:val="00D24CEA"/>
    <w:rsid w:val="00D254DC"/>
    <w:rsid w:val="00D25815"/>
    <w:rsid w:val="00D25AFB"/>
    <w:rsid w:val="00D260F8"/>
    <w:rsid w:val="00D263A4"/>
    <w:rsid w:val="00D26416"/>
    <w:rsid w:val="00D26445"/>
    <w:rsid w:val="00D26636"/>
    <w:rsid w:val="00D26E82"/>
    <w:rsid w:val="00D305E3"/>
    <w:rsid w:val="00D30BCA"/>
    <w:rsid w:val="00D30E10"/>
    <w:rsid w:val="00D3219D"/>
    <w:rsid w:val="00D32EDB"/>
    <w:rsid w:val="00D33189"/>
    <w:rsid w:val="00D33F1D"/>
    <w:rsid w:val="00D33F7C"/>
    <w:rsid w:val="00D34B5B"/>
    <w:rsid w:val="00D34BC9"/>
    <w:rsid w:val="00D353C9"/>
    <w:rsid w:val="00D35D2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5745"/>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2CE6"/>
    <w:rsid w:val="00D53109"/>
    <w:rsid w:val="00D5337B"/>
    <w:rsid w:val="00D536A4"/>
    <w:rsid w:val="00D5375D"/>
    <w:rsid w:val="00D53941"/>
    <w:rsid w:val="00D5448D"/>
    <w:rsid w:val="00D5452D"/>
    <w:rsid w:val="00D54F88"/>
    <w:rsid w:val="00D550A9"/>
    <w:rsid w:val="00D55434"/>
    <w:rsid w:val="00D56BA7"/>
    <w:rsid w:val="00D56CD1"/>
    <w:rsid w:val="00D56F60"/>
    <w:rsid w:val="00D573E5"/>
    <w:rsid w:val="00D577D8"/>
    <w:rsid w:val="00D57814"/>
    <w:rsid w:val="00D603DD"/>
    <w:rsid w:val="00D6048B"/>
    <w:rsid w:val="00D60745"/>
    <w:rsid w:val="00D609C6"/>
    <w:rsid w:val="00D60AE2"/>
    <w:rsid w:val="00D60EEB"/>
    <w:rsid w:val="00D60F1C"/>
    <w:rsid w:val="00D61242"/>
    <w:rsid w:val="00D62D2B"/>
    <w:rsid w:val="00D6349E"/>
    <w:rsid w:val="00D6353C"/>
    <w:rsid w:val="00D640CB"/>
    <w:rsid w:val="00D644F5"/>
    <w:rsid w:val="00D64617"/>
    <w:rsid w:val="00D64E5E"/>
    <w:rsid w:val="00D65557"/>
    <w:rsid w:val="00D65BA8"/>
    <w:rsid w:val="00D65D4C"/>
    <w:rsid w:val="00D6605C"/>
    <w:rsid w:val="00D666F2"/>
    <w:rsid w:val="00D67582"/>
    <w:rsid w:val="00D67A8F"/>
    <w:rsid w:val="00D70678"/>
    <w:rsid w:val="00D70793"/>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508"/>
    <w:rsid w:val="00D82CE7"/>
    <w:rsid w:val="00D82F20"/>
    <w:rsid w:val="00D82FE9"/>
    <w:rsid w:val="00D83DC4"/>
    <w:rsid w:val="00D83F88"/>
    <w:rsid w:val="00D83F9F"/>
    <w:rsid w:val="00D84063"/>
    <w:rsid w:val="00D844A3"/>
    <w:rsid w:val="00D844CD"/>
    <w:rsid w:val="00D84963"/>
    <w:rsid w:val="00D86067"/>
    <w:rsid w:val="00D86ADA"/>
    <w:rsid w:val="00D86CFD"/>
    <w:rsid w:val="00D87443"/>
    <w:rsid w:val="00D874DF"/>
    <w:rsid w:val="00D87E8B"/>
    <w:rsid w:val="00D9025E"/>
    <w:rsid w:val="00D91811"/>
    <w:rsid w:val="00D92BBE"/>
    <w:rsid w:val="00D93445"/>
    <w:rsid w:val="00D93610"/>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1AF"/>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F7"/>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8C7"/>
    <w:rsid w:val="00DC703D"/>
    <w:rsid w:val="00DC70A4"/>
    <w:rsid w:val="00DC7148"/>
    <w:rsid w:val="00DC7B35"/>
    <w:rsid w:val="00DC7E6D"/>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9F0"/>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B0D"/>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C6F"/>
    <w:rsid w:val="00DF0F31"/>
    <w:rsid w:val="00DF146E"/>
    <w:rsid w:val="00DF15B6"/>
    <w:rsid w:val="00DF3DD5"/>
    <w:rsid w:val="00DF42F3"/>
    <w:rsid w:val="00DF574A"/>
    <w:rsid w:val="00DF63EF"/>
    <w:rsid w:val="00DF7649"/>
    <w:rsid w:val="00DF76D5"/>
    <w:rsid w:val="00DF782F"/>
    <w:rsid w:val="00E00405"/>
    <w:rsid w:val="00E00C7C"/>
    <w:rsid w:val="00E013DA"/>
    <w:rsid w:val="00E013EA"/>
    <w:rsid w:val="00E01820"/>
    <w:rsid w:val="00E020F2"/>
    <w:rsid w:val="00E0243A"/>
    <w:rsid w:val="00E02463"/>
    <w:rsid w:val="00E025DA"/>
    <w:rsid w:val="00E03097"/>
    <w:rsid w:val="00E031F6"/>
    <w:rsid w:val="00E03593"/>
    <w:rsid w:val="00E03821"/>
    <w:rsid w:val="00E04A65"/>
    <w:rsid w:val="00E04DB4"/>
    <w:rsid w:val="00E0518F"/>
    <w:rsid w:val="00E0522D"/>
    <w:rsid w:val="00E052E0"/>
    <w:rsid w:val="00E0541F"/>
    <w:rsid w:val="00E0562E"/>
    <w:rsid w:val="00E0576C"/>
    <w:rsid w:val="00E05B75"/>
    <w:rsid w:val="00E0629D"/>
    <w:rsid w:val="00E069A8"/>
    <w:rsid w:val="00E06A6E"/>
    <w:rsid w:val="00E07FAB"/>
    <w:rsid w:val="00E10027"/>
    <w:rsid w:val="00E10432"/>
    <w:rsid w:val="00E1052E"/>
    <w:rsid w:val="00E11063"/>
    <w:rsid w:val="00E11DEE"/>
    <w:rsid w:val="00E11F07"/>
    <w:rsid w:val="00E129BD"/>
    <w:rsid w:val="00E12EA9"/>
    <w:rsid w:val="00E12FD6"/>
    <w:rsid w:val="00E13365"/>
    <w:rsid w:val="00E13521"/>
    <w:rsid w:val="00E13993"/>
    <w:rsid w:val="00E13B9F"/>
    <w:rsid w:val="00E1480A"/>
    <w:rsid w:val="00E14C6D"/>
    <w:rsid w:val="00E153B4"/>
    <w:rsid w:val="00E15528"/>
    <w:rsid w:val="00E15594"/>
    <w:rsid w:val="00E15728"/>
    <w:rsid w:val="00E15858"/>
    <w:rsid w:val="00E15B37"/>
    <w:rsid w:val="00E15C9D"/>
    <w:rsid w:val="00E15FD0"/>
    <w:rsid w:val="00E164B9"/>
    <w:rsid w:val="00E164C2"/>
    <w:rsid w:val="00E17990"/>
    <w:rsid w:val="00E17A64"/>
    <w:rsid w:val="00E20463"/>
    <w:rsid w:val="00E218E7"/>
    <w:rsid w:val="00E21CDE"/>
    <w:rsid w:val="00E21F02"/>
    <w:rsid w:val="00E226CF"/>
    <w:rsid w:val="00E2294B"/>
    <w:rsid w:val="00E22E3F"/>
    <w:rsid w:val="00E23913"/>
    <w:rsid w:val="00E23ADE"/>
    <w:rsid w:val="00E23B4F"/>
    <w:rsid w:val="00E24543"/>
    <w:rsid w:val="00E24715"/>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32E"/>
    <w:rsid w:val="00E35A29"/>
    <w:rsid w:val="00E36255"/>
    <w:rsid w:val="00E362FC"/>
    <w:rsid w:val="00E36366"/>
    <w:rsid w:val="00E37672"/>
    <w:rsid w:val="00E37A81"/>
    <w:rsid w:val="00E40910"/>
    <w:rsid w:val="00E40E55"/>
    <w:rsid w:val="00E410BA"/>
    <w:rsid w:val="00E4212A"/>
    <w:rsid w:val="00E4263F"/>
    <w:rsid w:val="00E4298A"/>
    <w:rsid w:val="00E42FB1"/>
    <w:rsid w:val="00E434BA"/>
    <w:rsid w:val="00E438C5"/>
    <w:rsid w:val="00E43CC0"/>
    <w:rsid w:val="00E43E85"/>
    <w:rsid w:val="00E43EAB"/>
    <w:rsid w:val="00E43EBE"/>
    <w:rsid w:val="00E43FFA"/>
    <w:rsid w:val="00E4434C"/>
    <w:rsid w:val="00E4438F"/>
    <w:rsid w:val="00E44C93"/>
    <w:rsid w:val="00E4521E"/>
    <w:rsid w:val="00E45783"/>
    <w:rsid w:val="00E458D9"/>
    <w:rsid w:val="00E4590D"/>
    <w:rsid w:val="00E45A45"/>
    <w:rsid w:val="00E45C30"/>
    <w:rsid w:val="00E45D83"/>
    <w:rsid w:val="00E463C1"/>
    <w:rsid w:val="00E4690E"/>
    <w:rsid w:val="00E46EB0"/>
    <w:rsid w:val="00E46F4C"/>
    <w:rsid w:val="00E471EF"/>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0DD"/>
    <w:rsid w:val="00E622B1"/>
    <w:rsid w:val="00E636C0"/>
    <w:rsid w:val="00E63A58"/>
    <w:rsid w:val="00E64381"/>
    <w:rsid w:val="00E64F80"/>
    <w:rsid w:val="00E65222"/>
    <w:rsid w:val="00E6541A"/>
    <w:rsid w:val="00E65995"/>
    <w:rsid w:val="00E65C1A"/>
    <w:rsid w:val="00E65F33"/>
    <w:rsid w:val="00E66160"/>
    <w:rsid w:val="00E66A25"/>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17B"/>
    <w:rsid w:val="00E77ADF"/>
    <w:rsid w:val="00E77D08"/>
    <w:rsid w:val="00E77E7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3F4"/>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ADD"/>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74"/>
    <w:rsid w:val="00EB7E44"/>
    <w:rsid w:val="00EC0153"/>
    <w:rsid w:val="00EC0496"/>
    <w:rsid w:val="00EC06BB"/>
    <w:rsid w:val="00EC0BE6"/>
    <w:rsid w:val="00EC1231"/>
    <w:rsid w:val="00EC146F"/>
    <w:rsid w:val="00EC1833"/>
    <w:rsid w:val="00EC1FF6"/>
    <w:rsid w:val="00EC2024"/>
    <w:rsid w:val="00EC21F1"/>
    <w:rsid w:val="00EC2379"/>
    <w:rsid w:val="00EC23C2"/>
    <w:rsid w:val="00EC2F7E"/>
    <w:rsid w:val="00EC311A"/>
    <w:rsid w:val="00EC393D"/>
    <w:rsid w:val="00EC39BB"/>
    <w:rsid w:val="00EC3BF8"/>
    <w:rsid w:val="00EC4261"/>
    <w:rsid w:val="00EC505F"/>
    <w:rsid w:val="00EC5158"/>
    <w:rsid w:val="00EC52EB"/>
    <w:rsid w:val="00EC5648"/>
    <w:rsid w:val="00EC5F70"/>
    <w:rsid w:val="00EC5FB4"/>
    <w:rsid w:val="00EC64DF"/>
    <w:rsid w:val="00EC6B04"/>
    <w:rsid w:val="00EC78A1"/>
    <w:rsid w:val="00EC7EB4"/>
    <w:rsid w:val="00EC7F2E"/>
    <w:rsid w:val="00ED01C8"/>
    <w:rsid w:val="00ED0579"/>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9B8"/>
    <w:rsid w:val="00ED4C2D"/>
    <w:rsid w:val="00ED5101"/>
    <w:rsid w:val="00ED5120"/>
    <w:rsid w:val="00ED5372"/>
    <w:rsid w:val="00ED55A6"/>
    <w:rsid w:val="00ED5718"/>
    <w:rsid w:val="00ED65F0"/>
    <w:rsid w:val="00ED6F49"/>
    <w:rsid w:val="00ED7138"/>
    <w:rsid w:val="00ED74E5"/>
    <w:rsid w:val="00ED7686"/>
    <w:rsid w:val="00ED7A25"/>
    <w:rsid w:val="00ED7CC7"/>
    <w:rsid w:val="00ED7CD5"/>
    <w:rsid w:val="00EE014B"/>
    <w:rsid w:val="00EE0284"/>
    <w:rsid w:val="00EE0567"/>
    <w:rsid w:val="00EE139E"/>
    <w:rsid w:val="00EE1D36"/>
    <w:rsid w:val="00EE2C4F"/>
    <w:rsid w:val="00EE2FE7"/>
    <w:rsid w:val="00EE37E5"/>
    <w:rsid w:val="00EE39BF"/>
    <w:rsid w:val="00EE3E64"/>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62C"/>
    <w:rsid w:val="00F00766"/>
    <w:rsid w:val="00F00BEB"/>
    <w:rsid w:val="00F00CE2"/>
    <w:rsid w:val="00F00D60"/>
    <w:rsid w:val="00F01450"/>
    <w:rsid w:val="00F01535"/>
    <w:rsid w:val="00F01EEF"/>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09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69"/>
    <w:rsid w:val="00F32EB8"/>
    <w:rsid w:val="00F3317A"/>
    <w:rsid w:val="00F33EA0"/>
    <w:rsid w:val="00F3423B"/>
    <w:rsid w:val="00F343E8"/>
    <w:rsid w:val="00F349F2"/>
    <w:rsid w:val="00F3504F"/>
    <w:rsid w:val="00F3680A"/>
    <w:rsid w:val="00F3697A"/>
    <w:rsid w:val="00F37392"/>
    <w:rsid w:val="00F37B13"/>
    <w:rsid w:val="00F401B1"/>
    <w:rsid w:val="00F40A10"/>
    <w:rsid w:val="00F40F50"/>
    <w:rsid w:val="00F41F34"/>
    <w:rsid w:val="00F41F96"/>
    <w:rsid w:val="00F42022"/>
    <w:rsid w:val="00F424C5"/>
    <w:rsid w:val="00F42AEA"/>
    <w:rsid w:val="00F43148"/>
    <w:rsid w:val="00F431B4"/>
    <w:rsid w:val="00F43451"/>
    <w:rsid w:val="00F43B65"/>
    <w:rsid w:val="00F44085"/>
    <w:rsid w:val="00F443DA"/>
    <w:rsid w:val="00F44613"/>
    <w:rsid w:val="00F4537E"/>
    <w:rsid w:val="00F45BAC"/>
    <w:rsid w:val="00F4651E"/>
    <w:rsid w:val="00F466A4"/>
    <w:rsid w:val="00F467DA"/>
    <w:rsid w:val="00F46905"/>
    <w:rsid w:val="00F4713C"/>
    <w:rsid w:val="00F472A3"/>
    <w:rsid w:val="00F472CD"/>
    <w:rsid w:val="00F476C9"/>
    <w:rsid w:val="00F47A26"/>
    <w:rsid w:val="00F5006C"/>
    <w:rsid w:val="00F50CBD"/>
    <w:rsid w:val="00F50F2A"/>
    <w:rsid w:val="00F51E5B"/>
    <w:rsid w:val="00F52064"/>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2B3"/>
    <w:rsid w:val="00F703DB"/>
    <w:rsid w:val="00F7081F"/>
    <w:rsid w:val="00F7082C"/>
    <w:rsid w:val="00F71595"/>
    <w:rsid w:val="00F71FA3"/>
    <w:rsid w:val="00F73D49"/>
    <w:rsid w:val="00F73DA9"/>
    <w:rsid w:val="00F74085"/>
    <w:rsid w:val="00F7431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432"/>
    <w:rsid w:val="00F83613"/>
    <w:rsid w:val="00F8381F"/>
    <w:rsid w:val="00F8449B"/>
    <w:rsid w:val="00F844BF"/>
    <w:rsid w:val="00F84626"/>
    <w:rsid w:val="00F84EAB"/>
    <w:rsid w:val="00F85ED0"/>
    <w:rsid w:val="00F864A4"/>
    <w:rsid w:val="00F86A45"/>
    <w:rsid w:val="00F86A97"/>
    <w:rsid w:val="00F86EED"/>
    <w:rsid w:val="00F878FE"/>
    <w:rsid w:val="00F87B44"/>
    <w:rsid w:val="00F87FEA"/>
    <w:rsid w:val="00F90581"/>
    <w:rsid w:val="00F9096A"/>
    <w:rsid w:val="00F90F43"/>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18"/>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2E5"/>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E79"/>
    <w:rsid w:val="00FC0F10"/>
    <w:rsid w:val="00FC1034"/>
    <w:rsid w:val="00FC1821"/>
    <w:rsid w:val="00FC19E5"/>
    <w:rsid w:val="00FC211F"/>
    <w:rsid w:val="00FC23B9"/>
    <w:rsid w:val="00FC2CCC"/>
    <w:rsid w:val="00FC2EC7"/>
    <w:rsid w:val="00FC3AEE"/>
    <w:rsid w:val="00FC3E0D"/>
    <w:rsid w:val="00FC3E4F"/>
    <w:rsid w:val="00FC4A22"/>
    <w:rsid w:val="00FC54EF"/>
    <w:rsid w:val="00FC55E5"/>
    <w:rsid w:val="00FC57BB"/>
    <w:rsid w:val="00FC59C4"/>
    <w:rsid w:val="00FC604E"/>
    <w:rsid w:val="00FC6451"/>
    <w:rsid w:val="00FC6532"/>
    <w:rsid w:val="00FC6587"/>
    <w:rsid w:val="00FC67F5"/>
    <w:rsid w:val="00FC6FA9"/>
    <w:rsid w:val="00FC7576"/>
    <w:rsid w:val="00FC7BA3"/>
    <w:rsid w:val="00FD0E73"/>
    <w:rsid w:val="00FD1169"/>
    <w:rsid w:val="00FD15A1"/>
    <w:rsid w:val="00FD1653"/>
    <w:rsid w:val="00FD294C"/>
    <w:rsid w:val="00FD2C62"/>
    <w:rsid w:val="00FD2E86"/>
    <w:rsid w:val="00FD385F"/>
    <w:rsid w:val="00FD3D0B"/>
    <w:rsid w:val="00FD3DB9"/>
    <w:rsid w:val="00FD409B"/>
    <w:rsid w:val="00FD4B35"/>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A77"/>
    <w:rsid w:val="00FE30BC"/>
    <w:rsid w:val="00FE380A"/>
    <w:rsid w:val="00FE3CDD"/>
    <w:rsid w:val="00FE3CF8"/>
    <w:rsid w:val="00FE4411"/>
    <w:rsid w:val="00FE4DBB"/>
    <w:rsid w:val="00FE536D"/>
    <w:rsid w:val="00FE631D"/>
    <w:rsid w:val="00FE6958"/>
    <w:rsid w:val="00FE6A1A"/>
    <w:rsid w:val="00FE6F69"/>
    <w:rsid w:val="00FE763F"/>
    <w:rsid w:val="00FF0056"/>
    <w:rsid w:val="00FF12D4"/>
    <w:rsid w:val="00FF141E"/>
    <w:rsid w:val="00FF1692"/>
    <w:rsid w:val="00FF16F2"/>
    <w:rsid w:val="00FF1A3D"/>
    <w:rsid w:val="00FF1A5E"/>
    <w:rsid w:val="00FF1E70"/>
    <w:rsid w:val="00FF2046"/>
    <w:rsid w:val="00FF230C"/>
    <w:rsid w:val="00FF24A1"/>
    <w:rsid w:val="00FF26E4"/>
    <w:rsid w:val="00FF2B5B"/>
    <w:rsid w:val="00FF35D1"/>
    <w:rsid w:val="00FF3A23"/>
    <w:rsid w:val="00FF3D60"/>
    <w:rsid w:val="00FF4418"/>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FB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E4FB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E4FB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link w:val="3Char"/>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customStyle="1" w:styleId="Default">
    <w:name w:val="Default"/>
    <w:rsid w:val="00686E15"/>
    <w:pPr>
      <w:autoSpaceDE w:val="0"/>
      <w:autoSpaceDN w:val="0"/>
      <w:adjustRightInd w:val="0"/>
    </w:pPr>
    <w:rPr>
      <w:rFonts w:ascii="Microsoft JhengHei" w:eastAsia="Microsoft JhengHei" w:cs="Microsoft JhengHei"/>
      <w:color w:val="000000"/>
      <w:sz w:val="24"/>
      <w:szCs w:val="24"/>
    </w:rPr>
  </w:style>
  <w:style w:type="character" w:customStyle="1" w:styleId="3Char">
    <w:name w:val="列表项目符号 3 Char"/>
    <w:link w:val="31"/>
    <w:rsid w:val="008A6660"/>
    <w:rPr>
      <w:rFonts w:asciiTheme="minorHAnsi" w:eastAsiaTheme="minorEastAsia" w:hAnsiTheme="minorHAnsi" w:cstheme="minorBidi"/>
      <w:sz w:val="22"/>
      <w:szCs w:val="22"/>
    </w:rPr>
  </w:style>
  <w:style w:type="character" w:customStyle="1" w:styleId="CRCoverPageChar">
    <w:name w:val="CR Cover Page Char"/>
    <w:link w:val="CRCoverPage"/>
    <w:rsid w:val="00691AE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355240">
      <w:bodyDiv w:val="1"/>
      <w:marLeft w:val="0"/>
      <w:marRight w:val="0"/>
      <w:marTop w:val="0"/>
      <w:marBottom w:val="0"/>
      <w:divBdr>
        <w:top w:val="none" w:sz="0" w:space="0" w:color="auto"/>
        <w:left w:val="none" w:sz="0" w:space="0" w:color="auto"/>
        <w:bottom w:val="none" w:sz="0" w:space="0" w:color="auto"/>
        <w:right w:val="none" w:sz="0" w:space="0" w:color="auto"/>
      </w:divBdr>
      <w:divsChild>
        <w:div w:id="312804783">
          <w:marLeft w:val="432"/>
          <w:marRight w:val="0"/>
          <w:marTop w:val="24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859153">
      <w:bodyDiv w:val="1"/>
      <w:marLeft w:val="0"/>
      <w:marRight w:val="0"/>
      <w:marTop w:val="0"/>
      <w:marBottom w:val="0"/>
      <w:divBdr>
        <w:top w:val="none" w:sz="0" w:space="0" w:color="auto"/>
        <w:left w:val="none" w:sz="0" w:space="0" w:color="auto"/>
        <w:bottom w:val="none" w:sz="0" w:space="0" w:color="auto"/>
        <w:right w:val="none" w:sz="0" w:space="0" w:color="auto"/>
      </w:divBdr>
      <w:divsChild>
        <w:div w:id="348336297">
          <w:marLeft w:val="1800"/>
          <w:marRight w:val="0"/>
          <w:marTop w:val="58"/>
          <w:marBottom w:val="0"/>
          <w:divBdr>
            <w:top w:val="none" w:sz="0" w:space="0" w:color="auto"/>
            <w:left w:val="none" w:sz="0" w:space="0" w:color="auto"/>
            <w:bottom w:val="none" w:sz="0" w:space="0" w:color="auto"/>
            <w:right w:val="none" w:sz="0" w:space="0" w:color="auto"/>
          </w:divBdr>
        </w:div>
        <w:div w:id="2008559480">
          <w:marLeft w:val="1800"/>
          <w:marRight w:val="0"/>
          <w:marTop w:val="58"/>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495473">
      <w:bodyDiv w:val="1"/>
      <w:marLeft w:val="0"/>
      <w:marRight w:val="0"/>
      <w:marTop w:val="0"/>
      <w:marBottom w:val="0"/>
      <w:divBdr>
        <w:top w:val="none" w:sz="0" w:space="0" w:color="auto"/>
        <w:left w:val="none" w:sz="0" w:space="0" w:color="auto"/>
        <w:bottom w:val="none" w:sz="0" w:space="0" w:color="auto"/>
        <w:right w:val="none" w:sz="0" w:space="0" w:color="auto"/>
      </w:divBdr>
      <w:divsChild>
        <w:div w:id="149255684">
          <w:marLeft w:val="547"/>
          <w:marRight w:val="0"/>
          <w:marTop w:val="115"/>
          <w:marBottom w:val="0"/>
          <w:divBdr>
            <w:top w:val="none" w:sz="0" w:space="0" w:color="auto"/>
            <w:left w:val="none" w:sz="0" w:space="0" w:color="auto"/>
            <w:bottom w:val="none" w:sz="0" w:space="0" w:color="auto"/>
            <w:right w:val="none" w:sz="0" w:space="0" w:color="auto"/>
          </w:divBdr>
        </w:div>
        <w:div w:id="283540709">
          <w:marLeft w:val="1166"/>
          <w:marRight w:val="0"/>
          <w:marTop w:val="115"/>
          <w:marBottom w:val="0"/>
          <w:divBdr>
            <w:top w:val="none" w:sz="0" w:space="0" w:color="auto"/>
            <w:left w:val="none" w:sz="0" w:space="0" w:color="auto"/>
            <w:bottom w:val="none" w:sz="0" w:space="0" w:color="auto"/>
            <w:right w:val="none" w:sz="0" w:space="0" w:color="auto"/>
          </w:divBdr>
        </w:div>
        <w:div w:id="1514219076">
          <w:marLeft w:val="1800"/>
          <w:marRight w:val="0"/>
          <w:marTop w:val="96"/>
          <w:marBottom w:val="0"/>
          <w:divBdr>
            <w:top w:val="none" w:sz="0" w:space="0" w:color="auto"/>
            <w:left w:val="none" w:sz="0" w:space="0" w:color="auto"/>
            <w:bottom w:val="none" w:sz="0" w:space="0" w:color="auto"/>
            <w:right w:val="none" w:sz="0" w:space="0" w:color="auto"/>
          </w:divBdr>
        </w:div>
        <w:div w:id="589044372">
          <w:marLeft w:val="2520"/>
          <w:marRight w:val="0"/>
          <w:marTop w:val="77"/>
          <w:marBottom w:val="0"/>
          <w:divBdr>
            <w:top w:val="none" w:sz="0" w:space="0" w:color="auto"/>
            <w:left w:val="none" w:sz="0" w:space="0" w:color="auto"/>
            <w:bottom w:val="none" w:sz="0" w:space="0" w:color="auto"/>
            <w:right w:val="none" w:sz="0" w:space="0" w:color="auto"/>
          </w:divBdr>
        </w:div>
        <w:div w:id="724573601">
          <w:marLeft w:val="2520"/>
          <w:marRight w:val="0"/>
          <w:marTop w:val="77"/>
          <w:marBottom w:val="0"/>
          <w:divBdr>
            <w:top w:val="none" w:sz="0" w:space="0" w:color="auto"/>
            <w:left w:val="none" w:sz="0" w:space="0" w:color="auto"/>
            <w:bottom w:val="none" w:sz="0" w:space="0" w:color="auto"/>
            <w:right w:val="none" w:sz="0" w:space="0" w:color="auto"/>
          </w:divBdr>
        </w:div>
        <w:div w:id="1652056977">
          <w:marLeft w:val="2520"/>
          <w:marRight w:val="0"/>
          <w:marTop w:val="77"/>
          <w:marBottom w:val="0"/>
          <w:divBdr>
            <w:top w:val="none" w:sz="0" w:space="0" w:color="auto"/>
            <w:left w:val="none" w:sz="0" w:space="0" w:color="auto"/>
            <w:bottom w:val="none" w:sz="0" w:space="0" w:color="auto"/>
            <w:right w:val="none" w:sz="0" w:space="0" w:color="auto"/>
          </w:divBdr>
        </w:div>
        <w:div w:id="496774953">
          <w:marLeft w:val="1166"/>
          <w:marRight w:val="0"/>
          <w:marTop w:val="115"/>
          <w:marBottom w:val="0"/>
          <w:divBdr>
            <w:top w:val="none" w:sz="0" w:space="0" w:color="auto"/>
            <w:left w:val="none" w:sz="0" w:space="0" w:color="auto"/>
            <w:bottom w:val="none" w:sz="0" w:space="0" w:color="auto"/>
            <w:right w:val="none" w:sz="0" w:space="0" w:color="auto"/>
          </w:divBdr>
        </w:div>
        <w:div w:id="913315976">
          <w:marLeft w:val="1800"/>
          <w:marRight w:val="0"/>
          <w:marTop w:val="96"/>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29749416">
      <w:bodyDiv w:val="1"/>
      <w:marLeft w:val="0"/>
      <w:marRight w:val="0"/>
      <w:marTop w:val="0"/>
      <w:marBottom w:val="0"/>
      <w:divBdr>
        <w:top w:val="none" w:sz="0" w:space="0" w:color="auto"/>
        <w:left w:val="none" w:sz="0" w:space="0" w:color="auto"/>
        <w:bottom w:val="none" w:sz="0" w:space="0" w:color="auto"/>
        <w:right w:val="none" w:sz="0" w:space="0" w:color="auto"/>
      </w:divBdr>
      <w:divsChild>
        <w:div w:id="1049501465">
          <w:marLeft w:val="432"/>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4525661">
      <w:bodyDiv w:val="1"/>
      <w:marLeft w:val="0"/>
      <w:marRight w:val="0"/>
      <w:marTop w:val="0"/>
      <w:marBottom w:val="0"/>
      <w:divBdr>
        <w:top w:val="none" w:sz="0" w:space="0" w:color="auto"/>
        <w:left w:val="none" w:sz="0" w:space="0" w:color="auto"/>
        <w:bottom w:val="none" w:sz="0" w:space="0" w:color="auto"/>
        <w:right w:val="none" w:sz="0" w:space="0" w:color="auto"/>
      </w:divBdr>
      <w:divsChild>
        <w:div w:id="1492256042">
          <w:marLeft w:val="547"/>
          <w:marRight w:val="0"/>
          <w:marTop w:val="86"/>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095781">
      <w:bodyDiv w:val="1"/>
      <w:marLeft w:val="0"/>
      <w:marRight w:val="0"/>
      <w:marTop w:val="0"/>
      <w:marBottom w:val="0"/>
      <w:divBdr>
        <w:top w:val="none" w:sz="0" w:space="0" w:color="auto"/>
        <w:left w:val="none" w:sz="0" w:space="0" w:color="auto"/>
        <w:bottom w:val="none" w:sz="0" w:space="0" w:color="auto"/>
        <w:right w:val="none" w:sz="0" w:space="0" w:color="auto"/>
      </w:divBdr>
      <w:divsChild>
        <w:div w:id="380633702">
          <w:marLeft w:val="547"/>
          <w:marRight w:val="0"/>
          <w:marTop w:val="96"/>
          <w:marBottom w:val="0"/>
          <w:divBdr>
            <w:top w:val="none" w:sz="0" w:space="0" w:color="auto"/>
            <w:left w:val="none" w:sz="0" w:space="0" w:color="auto"/>
            <w:bottom w:val="none" w:sz="0" w:space="0" w:color="auto"/>
            <w:right w:val="none" w:sz="0" w:space="0" w:color="auto"/>
          </w:divBdr>
        </w:div>
        <w:div w:id="48191163">
          <w:marLeft w:val="1080"/>
          <w:marRight w:val="0"/>
          <w:marTop w:val="86"/>
          <w:marBottom w:val="0"/>
          <w:divBdr>
            <w:top w:val="none" w:sz="0" w:space="0" w:color="auto"/>
            <w:left w:val="none" w:sz="0" w:space="0" w:color="auto"/>
            <w:bottom w:val="none" w:sz="0" w:space="0" w:color="auto"/>
            <w:right w:val="none" w:sz="0" w:space="0" w:color="auto"/>
          </w:divBdr>
        </w:div>
        <w:div w:id="810751385">
          <w:marLeft w:val="547"/>
          <w:marRight w:val="0"/>
          <w:marTop w:val="96"/>
          <w:marBottom w:val="0"/>
          <w:divBdr>
            <w:top w:val="none" w:sz="0" w:space="0" w:color="auto"/>
            <w:left w:val="none" w:sz="0" w:space="0" w:color="auto"/>
            <w:bottom w:val="none" w:sz="0" w:space="0" w:color="auto"/>
            <w:right w:val="none" w:sz="0" w:space="0" w:color="auto"/>
          </w:divBdr>
        </w:div>
        <w:div w:id="291598277">
          <w:marLeft w:val="1166"/>
          <w:marRight w:val="0"/>
          <w:marTop w:val="86"/>
          <w:marBottom w:val="0"/>
          <w:divBdr>
            <w:top w:val="none" w:sz="0" w:space="0" w:color="auto"/>
            <w:left w:val="none" w:sz="0" w:space="0" w:color="auto"/>
            <w:bottom w:val="none" w:sz="0" w:space="0" w:color="auto"/>
            <w:right w:val="none" w:sz="0" w:space="0" w:color="auto"/>
          </w:divBdr>
        </w:div>
        <w:div w:id="1399548783">
          <w:marLeft w:val="1166"/>
          <w:marRight w:val="0"/>
          <w:marTop w:val="86"/>
          <w:marBottom w:val="0"/>
          <w:divBdr>
            <w:top w:val="none" w:sz="0" w:space="0" w:color="auto"/>
            <w:left w:val="none" w:sz="0" w:space="0" w:color="auto"/>
            <w:bottom w:val="none" w:sz="0" w:space="0" w:color="auto"/>
            <w:right w:val="none" w:sz="0" w:space="0" w:color="auto"/>
          </w:divBdr>
        </w:div>
        <w:div w:id="1769154826">
          <w:marLeft w:val="547"/>
          <w:marRight w:val="0"/>
          <w:marTop w:val="96"/>
          <w:marBottom w:val="0"/>
          <w:divBdr>
            <w:top w:val="none" w:sz="0" w:space="0" w:color="auto"/>
            <w:left w:val="none" w:sz="0" w:space="0" w:color="auto"/>
            <w:bottom w:val="none" w:sz="0" w:space="0" w:color="auto"/>
            <w:right w:val="none" w:sz="0" w:space="0" w:color="auto"/>
          </w:divBdr>
        </w:div>
        <w:div w:id="1606184256">
          <w:marLeft w:val="1080"/>
          <w:marRight w:val="0"/>
          <w:marTop w:val="86"/>
          <w:marBottom w:val="0"/>
          <w:divBdr>
            <w:top w:val="none" w:sz="0" w:space="0" w:color="auto"/>
            <w:left w:val="none" w:sz="0" w:space="0" w:color="auto"/>
            <w:bottom w:val="none" w:sz="0" w:space="0" w:color="auto"/>
            <w:right w:val="none" w:sz="0" w:space="0" w:color="auto"/>
          </w:divBdr>
        </w:div>
        <w:div w:id="1479808549">
          <w:marLeft w:val="547"/>
          <w:marRight w:val="0"/>
          <w:marTop w:val="96"/>
          <w:marBottom w:val="0"/>
          <w:divBdr>
            <w:top w:val="none" w:sz="0" w:space="0" w:color="auto"/>
            <w:left w:val="none" w:sz="0" w:space="0" w:color="auto"/>
            <w:bottom w:val="none" w:sz="0" w:space="0" w:color="auto"/>
            <w:right w:val="none" w:sz="0" w:space="0" w:color="auto"/>
          </w:divBdr>
        </w:div>
        <w:div w:id="2111049320">
          <w:marLeft w:val="1166"/>
          <w:marRight w:val="0"/>
          <w:marTop w:val="86"/>
          <w:marBottom w:val="0"/>
          <w:divBdr>
            <w:top w:val="none" w:sz="0" w:space="0" w:color="auto"/>
            <w:left w:val="none" w:sz="0" w:space="0" w:color="auto"/>
            <w:bottom w:val="none" w:sz="0" w:space="0" w:color="auto"/>
            <w:right w:val="none" w:sz="0" w:space="0" w:color="auto"/>
          </w:divBdr>
        </w:div>
        <w:div w:id="201747767">
          <w:marLeft w:val="1166"/>
          <w:marRight w:val="0"/>
          <w:marTop w:val="86"/>
          <w:marBottom w:val="0"/>
          <w:divBdr>
            <w:top w:val="none" w:sz="0" w:space="0" w:color="auto"/>
            <w:left w:val="none" w:sz="0" w:space="0" w:color="auto"/>
            <w:bottom w:val="none" w:sz="0" w:space="0" w:color="auto"/>
            <w:right w:val="none" w:sz="0" w:space="0" w:color="auto"/>
          </w:divBdr>
        </w:div>
        <w:div w:id="1172531214">
          <w:marLeft w:val="547"/>
          <w:marRight w:val="0"/>
          <w:marTop w:val="96"/>
          <w:marBottom w:val="0"/>
          <w:divBdr>
            <w:top w:val="none" w:sz="0" w:space="0" w:color="auto"/>
            <w:left w:val="none" w:sz="0" w:space="0" w:color="auto"/>
            <w:bottom w:val="none" w:sz="0" w:space="0" w:color="auto"/>
            <w:right w:val="none" w:sz="0" w:space="0" w:color="auto"/>
          </w:divBdr>
        </w:div>
        <w:div w:id="1894148003">
          <w:marLeft w:val="547"/>
          <w:marRight w:val="0"/>
          <w:marTop w:val="96"/>
          <w:marBottom w:val="0"/>
          <w:divBdr>
            <w:top w:val="none" w:sz="0" w:space="0" w:color="auto"/>
            <w:left w:val="none" w:sz="0" w:space="0" w:color="auto"/>
            <w:bottom w:val="none" w:sz="0" w:space="0" w:color="auto"/>
            <w:right w:val="none" w:sz="0" w:space="0" w:color="auto"/>
          </w:divBdr>
        </w:div>
        <w:div w:id="949046862">
          <w:marLeft w:val="1166"/>
          <w:marRight w:val="0"/>
          <w:marTop w:val="86"/>
          <w:marBottom w:val="0"/>
          <w:divBdr>
            <w:top w:val="none" w:sz="0" w:space="0" w:color="auto"/>
            <w:left w:val="none" w:sz="0" w:space="0" w:color="auto"/>
            <w:bottom w:val="none" w:sz="0" w:space="0" w:color="auto"/>
            <w:right w:val="none" w:sz="0" w:space="0" w:color="auto"/>
          </w:divBdr>
        </w:div>
        <w:div w:id="1517227750">
          <w:marLeft w:val="1800"/>
          <w:marRight w:val="0"/>
          <w:marTop w:val="86"/>
          <w:marBottom w:val="0"/>
          <w:divBdr>
            <w:top w:val="none" w:sz="0" w:space="0" w:color="auto"/>
            <w:left w:val="none" w:sz="0" w:space="0" w:color="auto"/>
            <w:bottom w:val="none" w:sz="0" w:space="0" w:color="auto"/>
            <w:right w:val="none" w:sz="0" w:space="0" w:color="auto"/>
          </w:divBdr>
        </w:div>
        <w:div w:id="1527523762">
          <w:marLeft w:val="1800"/>
          <w:marRight w:val="0"/>
          <w:marTop w:val="86"/>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3397143">
      <w:bodyDiv w:val="1"/>
      <w:marLeft w:val="0"/>
      <w:marRight w:val="0"/>
      <w:marTop w:val="0"/>
      <w:marBottom w:val="0"/>
      <w:divBdr>
        <w:top w:val="none" w:sz="0" w:space="0" w:color="auto"/>
        <w:left w:val="none" w:sz="0" w:space="0" w:color="auto"/>
        <w:bottom w:val="none" w:sz="0" w:space="0" w:color="auto"/>
        <w:right w:val="none" w:sz="0" w:space="0" w:color="auto"/>
      </w:divBdr>
      <w:divsChild>
        <w:div w:id="1332217362">
          <w:marLeft w:val="547"/>
          <w:marRight w:val="0"/>
          <w:marTop w:val="96"/>
          <w:marBottom w:val="0"/>
          <w:divBdr>
            <w:top w:val="none" w:sz="0" w:space="0" w:color="auto"/>
            <w:left w:val="none" w:sz="0" w:space="0" w:color="auto"/>
            <w:bottom w:val="none" w:sz="0" w:space="0" w:color="auto"/>
            <w:right w:val="none" w:sz="0" w:space="0" w:color="auto"/>
          </w:divBdr>
        </w:div>
        <w:div w:id="1083573188">
          <w:marLeft w:val="1080"/>
          <w:marRight w:val="0"/>
          <w:marTop w:val="86"/>
          <w:marBottom w:val="0"/>
          <w:divBdr>
            <w:top w:val="none" w:sz="0" w:space="0" w:color="auto"/>
            <w:left w:val="none" w:sz="0" w:space="0" w:color="auto"/>
            <w:bottom w:val="none" w:sz="0" w:space="0" w:color="auto"/>
            <w:right w:val="none" w:sz="0" w:space="0" w:color="auto"/>
          </w:divBdr>
        </w:div>
        <w:div w:id="511140061">
          <w:marLeft w:val="547"/>
          <w:marRight w:val="0"/>
          <w:marTop w:val="96"/>
          <w:marBottom w:val="0"/>
          <w:divBdr>
            <w:top w:val="none" w:sz="0" w:space="0" w:color="auto"/>
            <w:left w:val="none" w:sz="0" w:space="0" w:color="auto"/>
            <w:bottom w:val="none" w:sz="0" w:space="0" w:color="auto"/>
            <w:right w:val="none" w:sz="0" w:space="0" w:color="auto"/>
          </w:divBdr>
        </w:div>
        <w:div w:id="868177205">
          <w:marLeft w:val="1166"/>
          <w:marRight w:val="0"/>
          <w:marTop w:val="86"/>
          <w:marBottom w:val="0"/>
          <w:divBdr>
            <w:top w:val="none" w:sz="0" w:space="0" w:color="auto"/>
            <w:left w:val="none" w:sz="0" w:space="0" w:color="auto"/>
            <w:bottom w:val="none" w:sz="0" w:space="0" w:color="auto"/>
            <w:right w:val="none" w:sz="0" w:space="0" w:color="auto"/>
          </w:divBdr>
        </w:div>
        <w:div w:id="1031027914">
          <w:marLeft w:val="1166"/>
          <w:marRight w:val="0"/>
          <w:marTop w:val="86"/>
          <w:marBottom w:val="0"/>
          <w:divBdr>
            <w:top w:val="none" w:sz="0" w:space="0" w:color="auto"/>
            <w:left w:val="none" w:sz="0" w:space="0" w:color="auto"/>
            <w:bottom w:val="none" w:sz="0" w:space="0" w:color="auto"/>
            <w:right w:val="none" w:sz="0" w:space="0" w:color="auto"/>
          </w:divBdr>
        </w:div>
        <w:div w:id="1355154090">
          <w:marLeft w:val="547"/>
          <w:marRight w:val="0"/>
          <w:marTop w:val="96"/>
          <w:marBottom w:val="0"/>
          <w:divBdr>
            <w:top w:val="none" w:sz="0" w:space="0" w:color="auto"/>
            <w:left w:val="none" w:sz="0" w:space="0" w:color="auto"/>
            <w:bottom w:val="none" w:sz="0" w:space="0" w:color="auto"/>
            <w:right w:val="none" w:sz="0" w:space="0" w:color="auto"/>
          </w:divBdr>
        </w:div>
        <w:div w:id="424696304">
          <w:marLeft w:val="1080"/>
          <w:marRight w:val="0"/>
          <w:marTop w:val="86"/>
          <w:marBottom w:val="0"/>
          <w:divBdr>
            <w:top w:val="none" w:sz="0" w:space="0" w:color="auto"/>
            <w:left w:val="none" w:sz="0" w:space="0" w:color="auto"/>
            <w:bottom w:val="none" w:sz="0" w:space="0" w:color="auto"/>
            <w:right w:val="none" w:sz="0" w:space="0" w:color="auto"/>
          </w:divBdr>
        </w:div>
        <w:div w:id="1350378067">
          <w:marLeft w:val="547"/>
          <w:marRight w:val="0"/>
          <w:marTop w:val="96"/>
          <w:marBottom w:val="0"/>
          <w:divBdr>
            <w:top w:val="none" w:sz="0" w:space="0" w:color="auto"/>
            <w:left w:val="none" w:sz="0" w:space="0" w:color="auto"/>
            <w:bottom w:val="none" w:sz="0" w:space="0" w:color="auto"/>
            <w:right w:val="none" w:sz="0" w:space="0" w:color="auto"/>
          </w:divBdr>
        </w:div>
        <w:div w:id="27999741">
          <w:marLeft w:val="1166"/>
          <w:marRight w:val="0"/>
          <w:marTop w:val="86"/>
          <w:marBottom w:val="0"/>
          <w:divBdr>
            <w:top w:val="none" w:sz="0" w:space="0" w:color="auto"/>
            <w:left w:val="none" w:sz="0" w:space="0" w:color="auto"/>
            <w:bottom w:val="none" w:sz="0" w:space="0" w:color="auto"/>
            <w:right w:val="none" w:sz="0" w:space="0" w:color="auto"/>
          </w:divBdr>
        </w:div>
        <w:div w:id="1370836637">
          <w:marLeft w:val="1166"/>
          <w:marRight w:val="0"/>
          <w:marTop w:val="86"/>
          <w:marBottom w:val="0"/>
          <w:divBdr>
            <w:top w:val="none" w:sz="0" w:space="0" w:color="auto"/>
            <w:left w:val="none" w:sz="0" w:space="0" w:color="auto"/>
            <w:bottom w:val="none" w:sz="0" w:space="0" w:color="auto"/>
            <w:right w:val="none" w:sz="0" w:space="0" w:color="auto"/>
          </w:divBdr>
        </w:div>
        <w:div w:id="771244493">
          <w:marLeft w:val="547"/>
          <w:marRight w:val="0"/>
          <w:marTop w:val="96"/>
          <w:marBottom w:val="0"/>
          <w:divBdr>
            <w:top w:val="none" w:sz="0" w:space="0" w:color="auto"/>
            <w:left w:val="none" w:sz="0" w:space="0" w:color="auto"/>
            <w:bottom w:val="none" w:sz="0" w:space="0" w:color="auto"/>
            <w:right w:val="none" w:sz="0" w:space="0" w:color="auto"/>
          </w:divBdr>
        </w:div>
        <w:div w:id="1620067378">
          <w:marLeft w:val="547"/>
          <w:marRight w:val="0"/>
          <w:marTop w:val="96"/>
          <w:marBottom w:val="0"/>
          <w:divBdr>
            <w:top w:val="none" w:sz="0" w:space="0" w:color="auto"/>
            <w:left w:val="none" w:sz="0" w:space="0" w:color="auto"/>
            <w:bottom w:val="none" w:sz="0" w:space="0" w:color="auto"/>
            <w:right w:val="none" w:sz="0" w:space="0" w:color="auto"/>
          </w:divBdr>
        </w:div>
        <w:div w:id="1905942641">
          <w:marLeft w:val="1166"/>
          <w:marRight w:val="0"/>
          <w:marTop w:val="86"/>
          <w:marBottom w:val="0"/>
          <w:divBdr>
            <w:top w:val="none" w:sz="0" w:space="0" w:color="auto"/>
            <w:left w:val="none" w:sz="0" w:space="0" w:color="auto"/>
            <w:bottom w:val="none" w:sz="0" w:space="0" w:color="auto"/>
            <w:right w:val="none" w:sz="0" w:space="0" w:color="auto"/>
          </w:divBdr>
        </w:div>
        <w:div w:id="2015454072">
          <w:marLeft w:val="1800"/>
          <w:marRight w:val="0"/>
          <w:marTop w:val="86"/>
          <w:marBottom w:val="0"/>
          <w:divBdr>
            <w:top w:val="none" w:sz="0" w:space="0" w:color="auto"/>
            <w:left w:val="none" w:sz="0" w:space="0" w:color="auto"/>
            <w:bottom w:val="none" w:sz="0" w:space="0" w:color="auto"/>
            <w:right w:val="none" w:sz="0" w:space="0" w:color="auto"/>
          </w:divBdr>
        </w:div>
        <w:div w:id="1148521627">
          <w:marLeft w:val="1800"/>
          <w:marRight w:val="0"/>
          <w:marTop w:val="86"/>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8296677">
      <w:bodyDiv w:val="1"/>
      <w:marLeft w:val="0"/>
      <w:marRight w:val="0"/>
      <w:marTop w:val="0"/>
      <w:marBottom w:val="0"/>
      <w:divBdr>
        <w:top w:val="none" w:sz="0" w:space="0" w:color="auto"/>
        <w:left w:val="none" w:sz="0" w:space="0" w:color="auto"/>
        <w:bottom w:val="none" w:sz="0" w:space="0" w:color="auto"/>
        <w:right w:val="none" w:sz="0" w:space="0" w:color="auto"/>
      </w:divBdr>
      <w:divsChild>
        <w:div w:id="43993975">
          <w:marLeft w:val="547"/>
          <w:marRight w:val="0"/>
          <w:marTop w:val="96"/>
          <w:marBottom w:val="0"/>
          <w:divBdr>
            <w:top w:val="none" w:sz="0" w:space="0" w:color="auto"/>
            <w:left w:val="none" w:sz="0" w:space="0" w:color="auto"/>
            <w:bottom w:val="none" w:sz="0" w:space="0" w:color="auto"/>
            <w:right w:val="none" w:sz="0" w:space="0" w:color="auto"/>
          </w:divBdr>
        </w:div>
        <w:div w:id="1584218114">
          <w:marLeft w:val="1166"/>
          <w:marRight w:val="0"/>
          <w:marTop w:val="77"/>
          <w:marBottom w:val="0"/>
          <w:divBdr>
            <w:top w:val="none" w:sz="0" w:space="0" w:color="auto"/>
            <w:left w:val="none" w:sz="0" w:space="0" w:color="auto"/>
            <w:bottom w:val="none" w:sz="0" w:space="0" w:color="auto"/>
            <w:right w:val="none" w:sz="0" w:space="0" w:color="auto"/>
          </w:divBdr>
        </w:div>
        <w:div w:id="1814177648">
          <w:marLeft w:val="1166"/>
          <w:marRight w:val="0"/>
          <w:marTop w:val="77"/>
          <w:marBottom w:val="0"/>
          <w:divBdr>
            <w:top w:val="none" w:sz="0" w:space="0" w:color="auto"/>
            <w:left w:val="none" w:sz="0" w:space="0" w:color="auto"/>
            <w:bottom w:val="none" w:sz="0" w:space="0" w:color="auto"/>
            <w:right w:val="none" w:sz="0" w:space="0" w:color="auto"/>
          </w:divBdr>
        </w:div>
        <w:div w:id="708575998">
          <w:marLeft w:val="1166"/>
          <w:marRight w:val="0"/>
          <w:marTop w:val="77"/>
          <w:marBottom w:val="0"/>
          <w:divBdr>
            <w:top w:val="none" w:sz="0" w:space="0" w:color="auto"/>
            <w:left w:val="none" w:sz="0" w:space="0" w:color="auto"/>
            <w:bottom w:val="none" w:sz="0" w:space="0" w:color="auto"/>
            <w:right w:val="none" w:sz="0" w:space="0" w:color="auto"/>
          </w:divBdr>
        </w:div>
        <w:div w:id="79103662">
          <w:marLeft w:val="1800"/>
          <w:marRight w:val="0"/>
          <w:marTop w:val="58"/>
          <w:marBottom w:val="0"/>
          <w:divBdr>
            <w:top w:val="none" w:sz="0" w:space="0" w:color="auto"/>
            <w:left w:val="none" w:sz="0" w:space="0" w:color="auto"/>
            <w:bottom w:val="none" w:sz="0" w:space="0" w:color="auto"/>
            <w:right w:val="none" w:sz="0" w:space="0" w:color="auto"/>
          </w:divBdr>
        </w:div>
        <w:div w:id="397946874">
          <w:marLeft w:val="1800"/>
          <w:marRight w:val="0"/>
          <w:marTop w:val="58"/>
          <w:marBottom w:val="0"/>
          <w:divBdr>
            <w:top w:val="none" w:sz="0" w:space="0" w:color="auto"/>
            <w:left w:val="none" w:sz="0" w:space="0" w:color="auto"/>
            <w:bottom w:val="none" w:sz="0" w:space="0" w:color="auto"/>
            <w:right w:val="none" w:sz="0" w:space="0" w:color="auto"/>
          </w:divBdr>
        </w:div>
        <w:div w:id="1969702378">
          <w:marLeft w:val="1800"/>
          <w:marRight w:val="0"/>
          <w:marTop w:val="58"/>
          <w:marBottom w:val="0"/>
          <w:divBdr>
            <w:top w:val="none" w:sz="0" w:space="0" w:color="auto"/>
            <w:left w:val="none" w:sz="0" w:space="0" w:color="auto"/>
            <w:bottom w:val="none" w:sz="0" w:space="0" w:color="auto"/>
            <w:right w:val="none" w:sz="0" w:space="0" w:color="auto"/>
          </w:divBdr>
        </w:div>
      </w:divsChild>
    </w:div>
    <w:div w:id="943418950">
      <w:bodyDiv w:val="1"/>
      <w:marLeft w:val="0"/>
      <w:marRight w:val="0"/>
      <w:marTop w:val="0"/>
      <w:marBottom w:val="0"/>
      <w:divBdr>
        <w:top w:val="none" w:sz="0" w:space="0" w:color="auto"/>
        <w:left w:val="none" w:sz="0" w:space="0" w:color="auto"/>
        <w:bottom w:val="none" w:sz="0" w:space="0" w:color="auto"/>
        <w:right w:val="none" w:sz="0" w:space="0" w:color="auto"/>
      </w:divBdr>
      <w:divsChild>
        <w:div w:id="1329208461">
          <w:marLeft w:val="547"/>
          <w:marRight w:val="0"/>
          <w:marTop w:val="115"/>
          <w:marBottom w:val="0"/>
          <w:divBdr>
            <w:top w:val="none" w:sz="0" w:space="0" w:color="auto"/>
            <w:left w:val="none" w:sz="0" w:space="0" w:color="auto"/>
            <w:bottom w:val="none" w:sz="0" w:space="0" w:color="auto"/>
            <w:right w:val="none" w:sz="0" w:space="0" w:color="auto"/>
          </w:divBdr>
        </w:div>
        <w:div w:id="917790321">
          <w:marLeft w:val="1166"/>
          <w:marRight w:val="0"/>
          <w:marTop w:val="101"/>
          <w:marBottom w:val="0"/>
          <w:divBdr>
            <w:top w:val="none" w:sz="0" w:space="0" w:color="auto"/>
            <w:left w:val="none" w:sz="0" w:space="0" w:color="auto"/>
            <w:bottom w:val="none" w:sz="0" w:space="0" w:color="auto"/>
            <w:right w:val="none" w:sz="0" w:space="0" w:color="auto"/>
          </w:divBdr>
        </w:div>
        <w:div w:id="1623731213">
          <w:marLeft w:val="1166"/>
          <w:marRight w:val="0"/>
          <w:marTop w:val="101"/>
          <w:marBottom w:val="0"/>
          <w:divBdr>
            <w:top w:val="none" w:sz="0" w:space="0" w:color="auto"/>
            <w:left w:val="none" w:sz="0" w:space="0" w:color="auto"/>
            <w:bottom w:val="none" w:sz="0" w:space="0" w:color="auto"/>
            <w:right w:val="none" w:sz="0" w:space="0" w:color="auto"/>
          </w:divBdr>
        </w:div>
        <w:div w:id="1003581224">
          <w:marLeft w:val="547"/>
          <w:marRight w:val="0"/>
          <w:marTop w:val="115"/>
          <w:marBottom w:val="0"/>
          <w:divBdr>
            <w:top w:val="none" w:sz="0" w:space="0" w:color="auto"/>
            <w:left w:val="none" w:sz="0" w:space="0" w:color="auto"/>
            <w:bottom w:val="none" w:sz="0" w:space="0" w:color="auto"/>
            <w:right w:val="none" w:sz="0" w:space="0" w:color="auto"/>
          </w:divBdr>
        </w:div>
        <w:div w:id="1832453269">
          <w:marLeft w:val="1166"/>
          <w:marRight w:val="0"/>
          <w:marTop w:val="96"/>
          <w:marBottom w:val="0"/>
          <w:divBdr>
            <w:top w:val="none" w:sz="0" w:space="0" w:color="auto"/>
            <w:left w:val="none" w:sz="0" w:space="0" w:color="auto"/>
            <w:bottom w:val="none" w:sz="0" w:space="0" w:color="auto"/>
            <w:right w:val="none" w:sz="0" w:space="0" w:color="auto"/>
          </w:divBdr>
        </w:div>
        <w:div w:id="1934589244">
          <w:marLeft w:val="1166"/>
          <w:marRight w:val="0"/>
          <w:marTop w:val="96"/>
          <w:marBottom w:val="0"/>
          <w:divBdr>
            <w:top w:val="none" w:sz="0" w:space="0" w:color="auto"/>
            <w:left w:val="none" w:sz="0" w:space="0" w:color="auto"/>
            <w:bottom w:val="none" w:sz="0" w:space="0" w:color="auto"/>
            <w:right w:val="none" w:sz="0" w:space="0" w:color="auto"/>
          </w:divBdr>
        </w:div>
        <w:div w:id="823621487">
          <w:marLeft w:val="547"/>
          <w:marRight w:val="0"/>
          <w:marTop w:val="115"/>
          <w:marBottom w:val="0"/>
          <w:divBdr>
            <w:top w:val="none" w:sz="0" w:space="0" w:color="auto"/>
            <w:left w:val="none" w:sz="0" w:space="0" w:color="auto"/>
            <w:bottom w:val="none" w:sz="0" w:space="0" w:color="auto"/>
            <w:right w:val="none" w:sz="0" w:space="0" w:color="auto"/>
          </w:divBdr>
        </w:div>
        <w:div w:id="417406934">
          <w:marLeft w:val="1166"/>
          <w:marRight w:val="0"/>
          <w:marTop w:val="96"/>
          <w:marBottom w:val="0"/>
          <w:divBdr>
            <w:top w:val="none" w:sz="0" w:space="0" w:color="auto"/>
            <w:left w:val="none" w:sz="0" w:space="0" w:color="auto"/>
            <w:bottom w:val="none" w:sz="0" w:space="0" w:color="auto"/>
            <w:right w:val="none" w:sz="0" w:space="0" w:color="auto"/>
          </w:divBdr>
        </w:div>
        <w:div w:id="1401059332">
          <w:marLeft w:val="1800"/>
          <w:marRight w:val="0"/>
          <w:marTop w:val="82"/>
          <w:marBottom w:val="0"/>
          <w:divBdr>
            <w:top w:val="none" w:sz="0" w:space="0" w:color="auto"/>
            <w:left w:val="none" w:sz="0" w:space="0" w:color="auto"/>
            <w:bottom w:val="none" w:sz="0" w:space="0" w:color="auto"/>
            <w:right w:val="none" w:sz="0" w:space="0" w:color="auto"/>
          </w:divBdr>
        </w:div>
        <w:div w:id="403574197">
          <w:marLeft w:val="1800"/>
          <w:marRight w:val="0"/>
          <w:marTop w:val="82"/>
          <w:marBottom w:val="0"/>
          <w:divBdr>
            <w:top w:val="none" w:sz="0" w:space="0" w:color="auto"/>
            <w:left w:val="none" w:sz="0" w:space="0" w:color="auto"/>
            <w:bottom w:val="none" w:sz="0" w:space="0" w:color="auto"/>
            <w:right w:val="none" w:sz="0" w:space="0" w:color="auto"/>
          </w:divBdr>
        </w:div>
        <w:div w:id="792362031">
          <w:marLeft w:val="1166"/>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37726674">
      <w:bodyDiv w:val="1"/>
      <w:marLeft w:val="0"/>
      <w:marRight w:val="0"/>
      <w:marTop w:val="0"/>
      <w:marBottom w:val="0"/>
      <w:divBdr>
        <w:top w:val="none" w:sz="0" w:space="0" w:color="auto"/>
        <w:left w:val="none" w:sz="0" w:space="0" w:color="auto"/>
        <w:bottom w:val="none" w:sz="0" w:space="0" w:color="auto"/>
        <w:right w:val="none" w:sz="0" w:space="0" w:color="auto"/>
      </w:divBdr>
      <w:divsChild>
        <w:div w:id="1467119302">
          <w:marLeft w:val="547"/>
          <w:marRight w:val="0"/>
          <w:marTop w:val="96"/>
          <w:marBottom w:val="0"/>
          <w:divBdr>
            <w:top w:val="none" w:sz="0" w:space="0" w:color="auto"/>
            <w:left w:val="none" w:sz="0" w:space="0" w:color="auto"/>
            <w:bottom w:val="none" w:sz="0" w:space="0" w:color="auto"/>
            <w:right w:val="none" w:sz="0" w:space="0" w:color="auto"/>
          </w:divBdr>
        </w:div>
        <w:div w:id="49312283">
          <w:marLeft w:val="1166"/>
          <w:marRight w:val="0"/>
          <w:marTop w:val="84"/>
          <w:marBottom w:val="0"/>
          <w:divBdr>
            <w:top w:val="none" w:sz="0" w:space="0" w:color="auto"/>
            <w:left w:val="none" w:sz="0" w:space="0" w:color="auto"/>
            <w:bottom w:val="none" w:sz="0" w:space="0" w:color="auto"/>
            <w:right w:val="none" w:sz="0" w:space="0" w:color="auto"/>
          </w:divBdr>
        </w:div>
        <w:div w:id="314072932">
          <w:marLeft w:val="1800"/>
          <w:marRight w:val="0"/>
          <w:marTop w:val="74"/>
          <w:marBottom w:val="0"/>
          <w:divBdr>
            <w:top w:val="none" w:sz="0" w:space="0" w:color="auto"/>
            <w:left w:val="none" w:sz="0" w:space="0" w:color="auto"/>
            <w:bottom w:val="none" w:sz="0" w:space="0" w:color="auto"/>
            <w:right w:val="none" w:sz="0" w:space="0" w:color="auto"/>
          </w:divBdr>
        </w:div>
        <w:div w:id="1015813631">
          <w:marLeft w:val="2520"/>
          <w:marRight w:val="0"/>
          <w:marTop w:val="64"/>
          <w:marBottom w:val="0"/>
          <w:divBdr>
            <w:top w:val="none" w:sz="0" w:space="0" w:color="auto"/>
            <w:left w:val="none" w:sz="0" w:space="0" w:color="auto"/>
            <w:bottom w:val="none" w:sz="0" w:space="0" w:color="auto"/>
            <w:right w:val="none" w:sz="0" w:space="0" w:color="auto"/>
          </w:divBdr>
        </w:div>
        <w:div w:id="317853166">
          <w:marLeft w:val="2520"/>
          <w:marRight w:val="0"/>
          <w:marTop w:val="64"/>
          <w:marBottom w:val="0"/>
          <w:divBdr>
            <w:top w:val="none" w:sz="0" w:space="0" w:color="auto"/>
            <w:left w:val="none" w:sz="0" w:space="0" w:color="auto"/>
            <w:bottom w:val="none" w:sz="0" w:space="0" w:color="auto"/>
            <w:right w:val="none" w:sz="0" w:space="0" w:color="auto"/>
          </w:divBdr>
        </w:div>
        <w:div w:id="740980894">
          <w:marLeft w:val="1800"/>
          <w:marRight w:val="0"/>
          <w:marTop w:val="74"/>
          <w:marBottom w:val="0"/>
          <w:divBdr>
            <w:top w:val="none" w:sz="0" w:space="0" w:color="auto"/>
            <w:left w:val="none" w:sz="0" w:space="0" w:color="auto"/>
            <w:bottom w:val="none" w:sz="0" w:space="0" w:color="auto"/>
            <w:right w:val="none" w:sz="0" w:space="0" w:color="auto"/>
          </w:divBdr>
        </w:div>
        <w:div w:id="1856993026">
          <w:marLeft w:val="2520"/>
          <w:marRight w:val="0"/>
          <w:marTop w:val="64"/>
          <w:marBottom w:val="0"/>
          <w:divBdr>
            <w:top w:val="none" w:sz="0" w:space="0" w:color="auto"/>
            <w:left w:val="none" w:sz="0" w:space="0" w:color="auto"/>
            <w:bottom w:val="none" w:sz="0" w:space="0" w:color="auto"/>
            <w:right w:val="none" w:sz="0" w:space="0" w:color="auto"/>
          </w:divBdr>
        </w:div>
        <w:div w:id="1746223431">
          <w:marLeft w:val="1800"/>
          <w:marRight w:val="0"/>
          <w:marTop w:val="74"/>
          <w:marBottom w:val="0"/>
          <w:divBdr>
            <w:top w:val="none" w:sz="0" w:space="0" w:color="auto"/>
            <w:left w:val="none" w:sz="0" w:space="0" w:color="auto"/>
            <w:bottom w:val="none" w:sz="0" w:space="0" w:color="auto"/>
            <w:right w:val="none" w:sz="0" w:space="0" w:color="auto"/>
          </w:divBdr>
        </w:div>
        <w:div w:id="417796016">
          <w:marLeft w:val="2520"/>
          <w:marRight w:val="0"/>
          <w:marTop w:val="64"/>
          <w:marBottom w:val="0"/>
          <w:divBdr>
            <w:top w:val="none" w:sz="0" w:space="0" w:color="auto"/>
            <w:left w:val="none" w:sz="0" w:space="0" w:color="auto"/>
            <w:bottom w:val="none" w:sz="0" w:space="0" w:color="auto"/>
            <w:right w:val="none" w:sz="0" w:space="0" w:color="auto"/>
          </w:divBdr>
        </w:div>
        <w:div w:id="421342662">
          <w:marLeft w:val="3240"/>
          <w:marRight w:val="0"/>
          <w:marTop w:val="77"/>
          <w:marBottom w:val="0"/>
          <w:divBdr>
            <w:top w:val="none" w:sz="0" w:space="0" w:color="auto"/>
            <w:left w:val="none" w:sz="0" w:space="0" w:color="auto"/>
            <w:bottom w:val="none" w:sz="0" w:space="0" w:color="auto"/>
            <w:right w:val="none" w:sz="0" w:space="0" w:color="auto"/>
          </w:divBdr>
        </w:div>
        <w:div w:id="1194421193">
          <w:marLeft w:val="1166"/>
          <w:marRight w:val="0"/>
          <w:marTop w:val="86"/>
          <w:marBottom w:val="0"/>
          <w:divBdr>
            <w:top w:val="none" w:sz="0" w:space="0" w:color="auto"/>
            <w:left w:val="none" w:sz="0" w:space="0" w:color="auto"/>
            <w:bottom w:val="none" w:sz="0" w:space="0" w:color="auto"/>
            <w:right w:val="none" w:sz="0" w:space="0" w:color="auto"/>
          </w:divBdr>
        </w:div>
        <w:div w:id="513112498">
          <w:marLeft w:val="1166"/>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757866">
      <w:bodyDiv w:val="1"/>
      <w:marLeft w:val="0"/>
      <w:marRight w:val="0"/>
      <w:marTop w:val="0"/>
      <w:marBottom w:val="0"/>
      <w:divBdr>
        <w:top w:val="none" w:sz="0" w:space="0" w:color="auto"/>
        <w:left w:val="none" w:sz="0" w:space="0" w:color="auto"/>
        <w:bottom w:val="none" w:sz="0" w:space="0" w:color="auto"/>
        <w:right w:val="none" w:sz="0" w:space="0" w:color="auto"/>
      </w:divBdr>
      <w:divsChild>
        <w:div w:id="1028801598">
          <w:marLeft w:val="547"/>
          <w:marRight w:val="0"/>
          <w:marTop w:val="96"/>
          <w:marBottom w:val="0"/>
          <w:divBdr>
            <w:top w:val="none" w:sz="0" w:space="0" w:color="auto"/>
            <w:left w:val="none" w:sz="0" w:space="0" w:color="auto"/>
            <w:bottom w:val="none" w:sz="0" w:space="0" w:color="auto"/>
            <w:right w:val="none" w:sz="0" w:space="0" w:color="auto"/>
          </w:divBdr>
        </w:div>
        <w:div w:id="1034161527">
          <w:marLeft w:val="1080"/>
          <w:marRight w:val="0"/>
          <w:marTop w:val="86"/>
          <w:marBottom w:val="0"/>
          <w:divBdr>
            <w:top w:val="none" w:sz="0" w:space="0" w:color="auto"/>
            <w:left w:val="none" w:sz="0" w:space="0" w:color="auto"/>
            <w:bottom w:val="none" w:sz="0" w:space="0" w:color="auto"/>
            <w:right w:val="none" w:sz="0" w:space="0" w:color="auto"/>
          </w:divBdr>
        </w:div>
        <w:div w:id="1458186519">
          <w:marLeft w:val="547"/>
          <w:marRight w:val="0"/>
          <w:marTop w:val="96"/>
          <w:marBottom w:val="0"/>
          <w:divBdr>
            <w:top w:val="none" w:sz="0" w:space="0" w:color="auto"/>
            <w:left w:val="none" w:sz="0" w:space="0" w:color="auto"/>
            <w:bottom w:val="none" w:sz="0" w:space="0" w:color="auto"/>
            <w:right w:val="none" w:sz="0" w:space="0" w:color="auto"/>
          </w:divBdr>
        </w:div>
        <w:div w:id="1373530679">
          <w:marLeft w:val="1166"/>
          <w:marRight w:val="0"/>
          <w:marTop w:val="86"/>
          <w:marBottom w:val="0"/>
          <w:divBdr>
            <w:top w:val="none" w:sz="0" w:space="0" w:color="auto"/>
            <w:left w:val="none" w:sz="0" w:space="0" w:color="auto"/>
            <w:bottom w:val="none" w:sz="0" w:space="0" w:color="auto"/>
            <w:right w:val="none" w:sz="0" w:space="0" w:color="auto"/>
          </w:divBdr>
        </w:div>
        <w:div w:id="677386028">
          <w:marLeft w:val="1166"/>
          <w:marRight w:val="0"/>
          <w:marTop w:val="86"/>
          <w:marBottom w:val="0"/>
          <w:divBdr>
            <w:top w:val="none" w:sz="0" w:space="0" w:color="auto"/>
            <w:left w:val="none" w:sz="0" w:space="0" w:color="auto"/>
            <w:bottom w:val="none" w:sz="0" w:space="0" w:color="auto"/>
            <w:right w:val="none" w:sz="0" w:space="0" w:color="auto"/>
          </w:divBdr>
        </w:div>
        <w:div w:id="2089382748">
          <w:marLeft w:val="547"/>
          <w:marRight w:val="0"/>
          <w:marTop w:val="96"/>
          <w:marBottom w:val="0"/>
          <w:divBdr>
            <w:top w:val="none" w:sz="0" w:space="0" w:color="auto"/>
            <w:left w:val="none" w:sz="0" w:space="0" w:color="auto"/>
            <w:bottom w:val="none" w:sz="0" w:space="0" w:color="auto"/>
            <w:right w:val="none" w:sz="0" w:space="0" w:color="auto"/>
          </w:divBdr>
        </w:div>
        <w:div w:id="1242447430">
          <w:marLeft w:val="1080"/>
          <w:marRight w:val="0"/>
          <w:marTop w:val="86"/>
          <w:marBottom w:val="0"/>
          <w:divBdr>
            <w:top w:val="none" w:sz="0" w:space="0" w:color="auto"/>
            <w:left w:val="none" w:sz="0" w:space="0" w:color="auto"/>
            <w:bottom w:val="none" w:sz="0" w:space="0" w:color="auto"/>
            <w:right w:val="none" w:sz="0" w:space="0" w:color="auto"/>
          </w:divBdr>
        </w:div>
        <w:div w:id="2057387837">
          <w:marLeft w:val="547"/>
          <w:marRight w:val="0"/>
          <w:marTop w:val="96"/>
          <w:marBottom w:val="0"/>
          <w:divBdr>
            <w:top w:val="none" w:sz="0" w:space="0" w:color="auto"/>
            <w:left w:val="none" w:sz="0" w:space="0" w:color="auto"/>
            <w:bottom w:val="none" w:sz="0" w:space="0" w:color="auto"/>
            <w:right w:val="none" w:sz="0" w:space="0" w:color="auto"/>
          </w:divBdr>
        </w:div>
        <w:div w:id="1735161167">
          <w:marLeft w:val="1166"/>
          <w:marRight w:val="0"/>
          <w:marTop w:val="86"/>
          <w:marBottom w:val="0"/>
          <w:divBdr>
            <w:top w:val="none" w:sz="0" w:space="0" w:color="auto"/>
            <w:left w:val="none" w:sz="0" w:space="0" w:color="auto"/>
            <w:bottom w:val="none" w:sz="0" w:space="0" w:color="auto"/>
            <w:right w:val="none" w:sz="0" w:space="0" w:color="auto"/>
          </w:divBdr>
        </w:div>
        <w:div w:id="852456097">
          <w:marLeft w:val="1166"/>
          <w:marRight w:val="0"/>
          <w:marTop w:val="86"/>
          <w:marBottom w:val="0"/>
          <w:divBdr>
            <w:top w:val="none" w:sz="0" w:space="0" w:color="auto"/>
            <w:left w:val="none" w:sz="0" w:space="0" w:color="auto"/>
            <w:bottom w:val="none" w:sz="0" w:space="0" w:color="auto"/>
            <w:right w:val="none" w:sz="0" w:space="0" w:color="auto"/>
          </w:divBdr>
        </w:div>
        <w:div w:id="1080129609">
          <w:marLeft w:val="547"/>
          <w:marRight w:val="0"/>
          <w:marTop w:val="96"/>
          <w:marBottom w:val="0"/>
          <w:divBdr>
            <w:top w:val="none" w:sz="0" w:space="0" w:color="auto"/>
            <w:left w:val="none" w:sz="0" w:space="0" w:color="auto"/>
            <w:bottom w:val="none" w:sz="0" w:space="0" w:color="auto"/>
            <w:right w:val="none" w:sz="0" w:space="0" w:color="auto"/>
          </w:divBdr>
        </w:div>
        <w:div w:id="1450469815">
          <w:marLeft w:val="547"/>
          <w:marRight w:val="0"/>
          <w:marTop w:val="96"/>
          <w:marBottom w:val="0"/>
          <w:divBdr>
            <w:top w:val="none" w:sz="0" w:space="0" w:color="auto"/>
            <w:left w:val="none" w:sz="0" w:space="0" w:color="auto"/>
            <w:bottom w:val="none" w:sz="0" w:space="0" w:color="auto"/>
            <w:right w:val="none" w:sz="0" w:space="0" w:color="auto"/>
          </w:divBdr>
        </w:div>
        <w:div w:id="581570869">
          <w:marLeft w:val="1166"/>
          <w:marRight w:val="0"/>
          <w:marTop w:val="86"/>
          <w:marBottom w:val="0"/>
          <w:divBdr>
            <w:top w:val="none" w:sz="0" w:space="0" w:color="auto"/>
            <w:left w:val="none" w:sz="0" w:space="0" w:color="auto"/>
            <w:bottom w:val="none" w:sz="0" w:space="0" w:color="auto"/>
            <w:right w:val="none" w:sz="0" w:space="0" w:color="auto"/>
          </w:divBdr>
        </w:div>
        <w:div w:id="975451898">
          <w:marLeft w:val="1800"/>
          <w:marRight w:val="0"/>
          <w:marTop w:val="86"/>
          <w:marBottom w:val="0"/>
          <w:divBdr>
            <w:top w:val="none" w:sz="0" w:space="0" w:color="auto"/>
            <w:left w:val="none" w:sz="0" w:space="0" w:color="auto"/>
            <w:bottom w:val="none" w:sz="0" w:space="0" w:color="auto"/>
            <w:right w:val="none" w:sz="0" w:space="0" w:color="auto"/>
          </w:divBdr>
        </w:div>
        <w:div w:id="2032299711">
          <w:marLeft w:val="1800"/>
          <w:marRight w:val="0"/>
          <w:marTop w:val="86"/>
          <w:marBottom w:val="0"/>
          <w:divBdr>
            <w:top w:val="none" w:sz="0" w:space="0" w:color="auto"/>
            <w:left w:val="none" w:sz="0" w:space="0" w:color="auto"/>
            <w:bottom w:val="none" w:sz="0" w:space="0" w:color="auto"/>
            <w:right w:val="none" w:sz="0" w:space="0" w:color="auto"/>
          </w:divBdr>
        </w:div>
      </w:divsChild>
    </w:div>
    <w:div w:id="1285959481">
      <w:bodyDiv w:val="1"/>
      <w:marLeft w:val="0"/>
      <w:marRight w:val="0"/>
      <w:marTop w:val="0"/>
      <w:marBottom w:val="0"/>
      <w:divBdr>
        <w:top w:val="none" w:sz="0" w:space="0" w:color="auto"/>
        <w:left w:val="none" w:sz="0" w:space="0" w:color="auto"/>
        <w:bottom w:val="none" w:sz="0" w:space="0" w:color="auto"/>
        <w:right w:val="none" w:sz="0" w:space="0" w:color="auto"/>
      </w:divBdr>
      <w:divsChild>
        <w:div w:id="1470243481">
          <w:marLeft w:val="432"/>
          <w:marRight w:val="0"/>
          <w:marTop w:val="240"/>
          <w:marBottom w:val="0"/>
          <w:divBdr>
            <w:top w:val="none" w:sz="0" w:space="0" w:color="auto"/>
            <w:left w:val="none" w:sz="0" w:space="0" w:color="auto"/>
            <w:bottom w:val="none" w:sz="0" w:space="0" w:color="auto"/>
            <w:right w:val="none" w:sz="0" w:space="0" w:color="auto"/>
          </w:divBdr>
        </w:div>
      </w:divsChild>
    </w:div>
    <w:div w:id="1321226004">
      <w:bodyDiv w:val="1"/>
      <w:marLeft w:val="0"/>
      <w:marRight w:val="0"/>
      <w:marTop w:val="0"/>
      <w:marBottom w:val="0"/>
      <w:divBdr>
        <w:top w:val="none" w:sz="0" w:space="0" w:color="auto"/>
        <w:left w:val="none" w:sz="0" w:space="0" w:color="auto"/>
        <w:bottom w:val="none" w:sz="0" w:space="0" w:color="auto"/>
        <w:right w:val="none" w:sz="0" w:space="0" w:color="auto"/>
      </w:divBdr>
      <w:divsChild>
        <w:div w:id="1494029188">
          <w:marLeft w:val="1166"/>
          <w:marRight w:val="0"/>
          <w:marTop w:val="86"/>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4040149">
      <w:bodyDiv w:val="1"/>
      <w:marLeft w:val="0"/>
      <w:marRight w:val="0"/>
      <w:marTop w:val="0"/>
      <w:marBottom w:val="0"/>
      <w:divBdr>
        <w:top w:val="none" w:sz="0" w:space="0" w:color="auto"/>
        <w:left w:val="none" w:sz="0" w:space="0" w:color="auto"/>
        <w:bottom w:val="none" w:sz="0" w:space="0" w:color="auto"/>
        <w:right w:val="none" w:sz="0" w:space="0" w:color="auto"/>
      </w:divBdr>
      <w:divsChild>
        <w:div w:id="1236739254">
          <w:marLeft w:val="547"/>
          <w:marRight w:val="0"/>
          <w:marTop w:val="96"/>
          <w:marBottom w:val="0"/>
          <w:divBdr>
            <w:top w:val="none" w:sz="0" w:space="0" w:color="auto"/>
            <w:left w:val="none" w:sz="0" w:space="0" w:color="auto"/>
            <w:bottom w:val="none" w:sz="0" w:space="0" w:color="auto"/>
            <w:right w:val="none" w:sz="0" w:space="0" w:color="auto"/>
          </w:divBdr>
        </w:div>
        <w:div w:id="860511844">
          <w:marLeft w:val="547"/>
          <w:marRight w:val="0"/>
          <w:marTop w:val="96"/>
          <w:marBottom w:val="0"/>
          <w:divBdr>
            <w:top w:val="none" w:sz="0" w:space="0" w:color="auto"/>
            <w:left w:val="none" w:sz="0" w:space="0" w:color="auto"/>
            <w:bottom w:val="none" w:sz="0" w:space="0" w:color="auto"/>
            <w:right w:val="none" w:sz="0" w:space="0" w:color="auto"/>
          </w:divBdr>
        </w:div>
      </w:divsChild>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439604">
      <w:bodyDiv w:val="1"/>
      <w:marLeft w:val="0"/>
      <w:marRight w:val="0"/>
      <w:marTop w:val="0"/>
      <w:marBottom w:val="0"/>
      <w:divBdr>
        <w:top w:val="none" w:sz="0" w:space="0" w:color="auto"/>
        <w:left w:val="none" w:sz="0" w:space="0" w:color="auto"/>
        <w:bottom w:val="none" w:sz="0" w:space="0" w:color="auto"/>
        <w:right w:val="none" w:sz="0" w:space="0" w:color="auto"/>
      </w:divBdr>
      <w:divsChild>
        <w:div w:id="50351051">
          <w:marLeft w:val="547"/>
          <w:marRight w:val="0"/>
          <w:marTop w:val="86"/>
          <w:marBottom w:val="0"/>
          <w:divBdr>
            <w:top w:val="none" w:sz="0" w:space="0" w:color="auto"/>
            <w:left w:val="none" w:sz="0" w:space="0" w:color="auto"/>
            <w:bottom w:val="none" w:sz="0" w:space="0" w:color="auto"/>
            <w:right w:val="none" w:sz="0" w:space="0" w:color="auto"/>
          </w:divBdr>
        </w:div>
        <w:div w:id="1816068299">
          <w:marLeft w:val="1166"/>
          <w:marRight w:val="0"/>
          <w:marTop w:val="67"/>
          <w:marBottom w:val="0"/>
          <w:divBdr>
            <w:top w:val="none" w:sz="0" w:space="0" w:color="auto"/>
            <w:left w:val="none" w:sz="0" w:space="0" w:color="auto"/>
            <w:bottom w:val="none" w:sz="0" w:space="0" w:color="auto"/>
            <w:right w:val="none" w:sz="0" w:space="0" w:color="auto"/>
          </w:divBdr>
        </w:div>
        <w:div w:id="835922447">
          <w:marLeft w:val="1800"/>
          <w:marRight w:val="0"/>
          <w:marTop w:val="53"/>
          <w:marBottom w:val="0"/>
          <w:divBdr>
            <w:top w:val="none" w:sz="0" w:space="0" w:color="auto"/>
            <w:left w:val="none" w:sz="0" w:space="0" w:color="auto"/>
            <w:bottom w:val="none" w:sz="0" w:space="0" w:color="auto"/>
            <w:right w:val="none" w:sz="0" w:space="0" w:color="auto"/>
          </w:divBdr>
        </w:div>
        <w:div w:id="1326780200">
          <w:marLeft w:val="1800"/>
          <w:marRight w:val="0"/>
          <w:marTop w:val="53"/>
          <w:marBottom w:val="0"/>
          <w:divBdr>
            <w:top w:val="none" w:sz="0" w:space="0" w:color="auto"/>
            <w:left w:val="none" w:sz="0" w:space="0" w:color="auto"/>
            <w:bottom w:val="none" w:sz="0" w:space="0" w:color="auto"/>
            <w:right w:val="none" w:sz="0" w:space="0" w:color="auto"/>
          </w:divBdr>
        </w:div>
        <w:div w:id="1964070509">
          <w:marLeft w:val="1166"/>
          <w:marRight w:val="0"/>
          <w:marTop w:val="67"/>
          <w:marBottom w:val="0"/>
          <w:divBdr>
            <w:top w:val="none" w:sz="0" w:space="0" w:color="auto"/>
            <w:left w:val="none" w:sz="0" w:space="0" w:color="auto"/>
            <w:bottom w:val="none" w:sz="0" w:space="0" w:color="auto"/>
            <w:right w:val="none" w:sz="0" w:space="0" w:color="auto"/>
          </w:divBdr>
        </w:div>
        <w:div w:id="874080709">
          <w:marLeft w:val="1800"/>
          <w:marRight w:val="0"/>
          <w:marTop w:val="53"/>
          <w:marBottom w:val="0"/>
          <w:divBdr>
            <w:top w:val="none" w:sz="0" w:space="0" w:color="auto"/>
            <w:left w:val="none" w:sz="0" w:space="0" w:color="auto"/>
            <w:bottom w:val="none" w:sz="0" w:space="0" w:color="auto"/>
            <w:right w:val="none" w:sz="0" w:space="0" w:color="auto"/>
          </w:divBdr>
        </w:div>
        <w:div w:id="964122010">
          <w:marLeft w:val="1800"/>
          <w:marRight w:val="0"/>
          <w:marTop w:val="53"/>
          <w:marBottom w:val="0"/>
          <w:divBdr>
            <w:top w:val="none" w:sz="0" w:space="0" w:color="auto"/>
            <w:left w:val="none" w:sz="0" w:space="0" w:color="auto"/>
            <w:bottom w:val="none" w:sz="0" w:space="0" w:color="auto"/>
            <w:right w:val="none" w:sz="0" w:space="0" w:color="auto"/>
          </w:divBdr>
        </w:div>
        <w:div w:id="924149262">
          <w:marLeft w:val="1166"/>
          <w:marRight w:val="0"/>
          <w:marTop w:val="67"/>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1097518">
      <w:bodyDiv w:val="1"/>
      <w:marLeft w:val="0"/>
      <w:marRight w:val="0"/>
      <w:marTop w:val="0"/>
      <w:marBottom w:val="0"/>
      <w:divBdr>
        <w:top w:val="none" w:sz="0" w:space="0" w:color="auto"/>
        <w:left w:val="none" w:sz="0" w:space="0" w:color="auto"/>
        <w:bottom w:val="none" w:sz="0" w:space="0" w:color="auto"/>
        <w:right w:val="none" w:sz="0" w:space="0" w:color="auto"/>
      </w:divBdr>
      <w:divsChild>
        <w:div w:id="1359508276">
          <w:marLeft w:val="547"/>
          <w:marRight w:val="0"/>
          <w:marTop w:val="96"/>
          <w:marBottom w:val="0"/>
          <w:divBdr>
            <w:top w:val="none" w:sz="0" w:space="0" w:color="auto"/>
            <w:left w:val="none" w:sz="0" w:space="0" w:color="auto"/>
            <w:bottom w:val="none" w:sz="0" w:space="0" w:color="auto"/>
            <w:right w:val="none" w:sz="0" w:space="0" w:color="auto"/>
          </w:divBdr>
        </w:div>
        <w:div w:id="2030839105">
          <w:marLeft w:val="1166"/>
          <w:marRight w:val="0"/>
          <w:marTop w:val="77"/>
          <w:marBottom w:val="0"/>
          <w:divBdr>
            <w:top w:val="none" w:sz="0" w:space="0" w:color="auto"/>
            <w:left w:val="none" w:sz="0" w:space="0" w:color="auto"/>
            <w:bottom w:val="none" w:sz="0" w:space="0" w:color="auto"/>
            <w:right w:val="none" w:sz="0" w:space="0" w:color="auto"/>
          </w:divBdr>
        </w:div>
        <w:div w:id="1185753505">
          <w:marLeft w:val="1166"/>
          <w:marRight w:val="0"/>
          <w:marTop w:val="77"/>
          <w:marBottom w:val="0"/>
          <w:divBdr>
            <w:top w:val="none" w:sz="0" w:space="0" w:color="auto"/>
            <w:left w:val="none" w:sz="0" w:space="0" w:color="auto"/>
            <w:bottom w:val="none" w:sz="0" w:space="0" w:color="auto"/>
            <w:right w:val="none" w:sz="0" w:space="0" w:color="auto"/>
          </w:divBdr>
        </w:div>
        <w:div w:id="1646549304">
          <w:marLeft w:val="1166"/>
          <w:marRight w:val="0"/>
          <w:marTop w:val="77"/>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866902">
      <w:bodyDiv w:val="1"/>
      <w:marLeft w:val="0"/>
      <w:marRight w:val="0"/>
      <w:marTop w:val="0"/>
      <w:marBottom w:val="0"/>
      <w:divBdr>
        <w:top w:val="none" w:sz="0" w:space="0" w:color="auto"/>
        <w:left w:val="none" w:sz="0" w:space="0" w:color="auto"/>
        <w:bottom w:val="none" w:sz="0" w:space="0" w:color="auto"/>
        <w:right w:val="none" w:sz="0" w:space="0" w:color="auto"/>
      </w:divBdr>
      <w:divsChild>
        <w:div w:id="1192189841">
          <w:marLeft w:val="1800"/>
          <w:marRight w:val="0"/>
          <w:marTop w:val="86"/>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64770">
      <w:bodyDiv w:val="1"/>
      <w:marLeft w:val="0"/>
      <w:marRight w:val="0"/>
      <w:marTop w:val="0"/>
      <w:marBottom w:val="0"/>
      <w:divBdr>
        <w:top w:val="none" w:sz="0" w:space="0" w:color="auto"/>
        <w:left w:val="none" w:sz="0" w:space="0" w:color="auto"/>
        <w:bottom w:val="none" w:sz="0" w:space="0" w:color="auto"/>
        <w:right w:val="none" w:sz="0" w:space="0" w:color="auto"/>
      </w:divBdr>
      <w:divsChild>
        <w:div w:id="1909916500">
          <w:marLeft w:val="547"/>
          <w:marRight w:val="0"/>
          <w:marTop w:val="115"/>
          <w:marBottom w:val="0"/>
          <w:divBdr>
            <w:top w:val="none" w:sz="0" w:space="0" w:color="auto"/>
            <w:left w:val="none" w:sz="0" w:space="0" w:color="auto"/>
            <w:bottom w:val="none" w:sz="0" w:space="0" w:color="auto"/>
            <w:right w:val="none" w:sz="0" w:space="0" w:color="auto"/>
          </w:divBdr>
        </w:div>
        <w:div w:id="445005731">
          <w:marLeft w:val="547"/>
          <w:marRight w:val="0"/>
          <w:marTop w:val="115"/>
          <w:marBottom w:val="0"/>
          <w:divBdr>
            <w:top w:val="none" w:sz="0" w:space="0" w:color="auto"/>
            <w:left w:val="none" w:sz="0" w:space="0" w:color="auto"/>
            <w:bottom w:val="none" w:sz="0" w:space="0" w:color="auto"/>
            <w:right w:val="none" w:sz="0" w:space="0" w:color="auto"/>
          </w:divBdr>
        </w:div>
        <w:div w:id="2079084678">
          <w:marLeft w:val="1166"/>
          <w:marRight w:val="0"/>
          <w:marTop w:val="115"/>
          <w:marBottom w:val="0"/>
          <w:divBdr>
            <w:top w:val="none" w:sz="0" w:space="0" w:color="auto"/>
            <w:left w:val="none" w:sz="0" w:space="0" w:color="auto"/>
            <w:bottom w:val="none" w:sz="0" w:space="0" w:color="auto"/>
            <w:right w:val="none" w:sz="0" w:space="0" w:color="auto"/>
          </w:divBdr>
        </w:div>
        <w:div w:id="1632978655">
          <w:marLeft w:val="1800"/>
          <w:marRight w:val="0"/>
          <w:marTop w:val="96"/>
          <w:marBottom w:val="0"/>
          <w:divBdr>
            <w:top w:val="none" w:sz="0" w:space="0" w:color="auto"/>
            <w:left w:val="none" w:sz="0" w:space="0" w:color="auto"/>
            <w:bottom w:val="none" w:sz="0" w:space="0" w:color="auto"/>
            <w:right w:val="none" w:sz="0" w:space="0" w:color="auto"/>
          </w:divBdr>
        </w:div>
        <w:div w:id="1606576273">
          <w:marLeft w:val="1800"/>
          <w:marRight w:val="0"/>
          <w:marTop w:val="96"/>
          <w:marBottom w:val="0"/>
          <w:divBdr>
            <w:top w:val="none" w:sz="0" w:space="0" w:color="auto"/>
            <w:left w:val="none" w:sz="0" w:space="0" w:color="auto"/>
            <w:bottom w:val="none" w:sz="0" w:space="0" w:color="auto"/>
            <w:right w:val="none" w:sz="0" w:space="0" w:color="auto"/>
          </w:divBdr>
        </w:div>
        <w:div w:id="774329414">
          <w:marLeft w:val="2520"/>
          <w:marRight w:val="0"/>
          <w:marTop w:val="96"/>
          <w:marBottom w:val="0"/>
          <w:divBdr>
            <w:top w:val="none" w:sz="0" w:space="0" w:color="auto"/>
            <w:left w:val="none" w:sz="0" w:space="0" w:color="auto"/>
            <w:bottom w:val="none" w:sz="0" w:space="0" w:color="auto"/>
            <w:right w:val="none" w:sz="0" w:space="0" w:color="auto"/>
          </w:divBdr>
        </w:div>
        <w:div w:id="1790977847">
          <w:marLeft w:val="1166"/>
          <w:marRight w:val="0"/>
          <w:marTop w:val="96"/>
          <w:marBottom w:val="0"/>
          <w:divBdr>
            <w:top w:val="none" w:sz="0" w:space="0" w:color="auto"/>
            <w:left w:val="none" w:sz="0" w:space="0" w:color="auto"/>
            <w:bottom w:val="none" w:sz="0" w:space="0" w:color="auto"/>
            <w:right w:val="none" w:sz="0" w:space="0" w:color="auto"/>
          </w:divBdr>
        </w:div>
      </w:divsChild>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9583117">
      <w:bodyDiv w:val="1"/>
      <w:marLeft w:val="0"/>
      <w:marRight w:val="0"/>
      <w:marTop w:val="0"/>
      <w:marBottom w:val="0"/>
      <w:divBdr>
        <w:top w:val="none" w:sz="0" w:space="0" w:color="auto"/>
        <w:left w:val="none" w:sz="0" w:space="0" w:color="auto"/>
        <w:bottom w:val="none" w:sz="0" w:space="0" w:color="auto"/>
        <w:right w:val="none" w:sz="0" w:space="0" w:color="auto"/>
      </w:divBdr>
      <w:divsChild>
        <w:div w:id="1095397383">
          <w:marLeft w:val="1267"/>
          <w:marRight w:val="0"/>
          <w:marTop w:val="18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4D1F4-A237-4554-91DB-E6F907589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2020-05-14T11:19:00Z</dcterms:created>
  <dcterms:modified xsi:type="dcterms:W3CDTF">2020-05-14T12:32:00Z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